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E7" w:rsidRPr="00C52F0C" w:rsidRDefault="002944E7" w:rsidP="00690CC2">
      <w:pPr>
        <w:pStyle w:val="style13"/>
        <w:spacing w:line="360" w:lineRule="auto"/>
        <w:rPr>
          <w:rFonts w:ascii="Arial" w:hAnsi="Arial" w:cs="Arial"/>
          <w:b/>
        </w:rPr>
      </w:pPr>
      <w:r>
        <w:rPr>
          <w:rFonts w:ascii="Arial" w:hAnsi="Arial" w:cs="Arial"/>
          <w:b/>
        </w:rPr>
        <w:t xml:space="preserve"> </w:t>
      </w:r>
    </w:p>
    <w:p w:rsidR="002944E7" w:rsidRDefault="002944E7" w:rsidP="002944E7">
      <w:pPr>
        <w:pStyle w:val="style13"/>
        <w:spacing w:line="360" w:lineRule="auto"/>
        <w:jc w:val="center"/>
        <w:rPr>
          <w:rFonts w:ascii="Arial" w:hAnsi="Arial" w:cs="Arial"/>
          <w:b/>
        </w:rPr>
      </w:pPr>
      <w:r>
        <w:rPr>
          <w:rFonts w:ascii="Arial" w:hAnsi="Arial" w:cs="Arial"/>
          <w:b/>
        </w:rPr>
        <w:t xml:space="preserve">ΕΝΩΣΗ ΕΛΛΗΝΩΝ ΧΗΜΙΚΩΝ </w:t>
      </w:r>
    </w:p>
    <w:p w:rsidR="002944E7" w:rsidRDefault="002944E7" w:rsidP="002944E7">
      <w:pPr>
        <w:pStyle w:val="style13"/>
        <w:spacing w:line="360" w:lineRule="auto"/>
        <w:jc w:val="center"/>
        <w:rPr>
          <w:rFonts w:ascii="Arial" w:hAnsi="Arial" w:cs="Arial"/>
          <w:b/>
        </w:rPr>
      </w:pPr>
      <w:r>
        <w:rPr>
          <w:rFonts w:ascii="Arial" w:hAnsi="Arial" w:cs="Arial"/>
          <w:b/>
        </w:rPr>
        <w:t>ΤΟ ΜΕΤΕΩΡΟ ΒΗΜΑ ΤΗΣ ΕΡΕΥΝΑΣ ΚΑΙ ΤΗΣ ΚΑΙΝΟΤΟΜΙΑΣ</w:t>
      </w:r>
    </w:p>
    <w:p w:rsidR="002944E7" w:rsidRDefault="002944E7" w:rsidP="00B10777">
      <w:pPr>
        <w:pStyle w:val="style13"/>
        <w:spacing w:line="360" w:lineRule="auto"/>
        <w:jc w:val="center"/>
        <w:rPr>
          <w:rFonts w:ascii="Arial" w:hAnsi="Arial" w:cs="Arial"/>
          <w:b/>
        </w:rPr>
      </w:pPr>
      <w:r>
        <w:rPr>
          <w:rFonts w:ascii="Arial" w:hAnsi="Arial" w:cs="Arial"/>
          <w:b/>
        </w:rPr>
        <w:t>ΠΡΟΣ ΤΗΝ ΕΦΑΡΜΟΓΗ ΚΑΙ ΤΗΝ ΒΙΟΜΗΧΑΝΙΑ</w:t>
      </w:r>
    </w:p>
    <w:p w:rsidR="002944E7" w:rsidRPr="002944E7" w:rsidRDefault="002944E7" w:rsidP="002944E7">
      <w:pPr>
        <w:pStyle w:val="style13"/>
        <w:spacing w:line="360" w:lineRule="auto"/>
        <w:jc w:val="center"/>
        <w:rPr>
          <w:rFonts w:ascii="Arial" w:hAnsi="Arial" w:cs="Arial"/>
          <w:b/>
        </w:rPr>
      </w:pPr>
      <w:r>
        <w:rPr>
          <w:rFonts w:ascii="Arial" w:hAnsi="Arial" w:cs="Arial"/>
          <w:b/>
        </w:rPr>
        <w:t>20 ΙΑΝΟΥΑΡΙΟΥ 2017</w:t>
      </w:r>
    </w:p>
    <w:p w:rsidR="005E5D74" w:rsidRPr="002944E7" w:rsidRDefault="005F1431" w:rsidP="002944E7">
      <w:pPr>
        <w:pStyle w:val="style13"/>
        <w:spacing w:line="360" w:lineRule="auto"/>
        <w:jc w:val="center"/>
        <w:rPr>
          <w:rFonts w:ascii="Arial" w:hAnsi="Arial" w:cs="Arial"/>
          <w:b/>
        </w:rPr>
      </w:pPr>
      <w:r w:rsidRPr="002944E7">
        <w:rPr>
          <w:rFonts w:ascii="Arial" w:hAnsi="Arial" w:cs="Arial"/>
          <w:b/>
        </w:rPr>
        <w:t xml:space="preserve">ΕΛΛΗΝΙΚΟ ΙΝΣΤΙΤΟΥΤΟ </w:t>
      </w:r>
      <w:r w:rsidR="002944E7" w:rsidRPr="002944E7">
        <w:rPr>
          <w:rFonts w:ascii="Arial" w:hAnsi="Arial" w:cs="Arial"/>
          <w:b/>
        </w:rPr>
        <w:t>ΝΟΜΙΚΩΝ ΜΕΛΕΤΩΝ ΚΑΙΝΟΤΟΜΟΥ ΚΑΙ ΝΕΟΦΥΟΥΣ ΕΠΙΧΕΙΡΗΜΑΤΙΚΟΤΗΤΑΣ</w:t>
      </w:r>
    </w:p>
    <w:p w:rsidR="002944E7" w:rsidRDefault="002944E7" w:rsidP="005E5D74">
      <w:pPr>
        <w:pStyle w:val="style13"/>
        <w:spacing w:line="360" w:lineRule="auto"/>
        <w:jc w:val="both"/>
        <w:rPr>
          <w:rFonts w:ascii="Arial" w:hAnsi="Arial" w:cs="Arial"/>
          <w:b/>
          <w:sz w:val="22"/>
          <w:szCs w:val="22"/>
        </w:rPr>
      </w:pPr>
    </w:p>
    <w:p w:rsidR="002944E7" w:rsidRDefault="002944E7" w:rsidP="005E5D74">
      <w:pPr>
        <w:pStyle w:val="style13"/>
        <w:spacing w:line="360" w:lineRule="auto"/>
        <w:jc w:val="both"/>
        <w:rPr>
          <w:rFonts w:ascii="Arial" w:hAnsi="Arial" w:cs="Arial"/>
          <w:b/>
          <w:sz w:val="20"/>
          <w:szCs w:val="20"/>
        </w:rPr>
      </w:pPr>
      <w:r w:rsidRPr="002944E7">
        <w:rPr>
          <w:rFonts w:ascii="Arial" w:hAnsi="Arial" w:cs="Arial"/>
          <w:b/>
          <w:sz w:val="20"/>
          <w:szCs w:val="20"/>
        </w:rPr>
        <w:t xml:space="preserve">ΝΑΣΟΣ ΜΙΧΕΛΗΣ, ΔΙΚΗΓΟΡΟΣ, </w:t>
      </w:r>
      <w:r w:rsidRPr="002944E7">
        <w:rPr>
          <w:rFonts w:ascii="Arial" w:hAnsi="Arial" w:cs="Arial"/>
          <w:b/>
          <w:sz w:val="20"/>
          <w:szCs w:val="20"/>
          <w:lang w:val="en-US"/>
        </w:rPr>
        <w:t>LL</w:t>
      </w:r>
      <w:r w:rsidRPr="002944E7">
        <w:rPr>
          <w:rFonts w:ascii="Arial" w:hAnsi="Arial" w:cs="Arial"/>
          <w:b/>
          <w:sz w:val="20"/>
          <w:szCs w:val="20"/>
        </w:rPr>
        <w:t>.</w:t>
      </w:r>
      <w:r w:rsidRPr="002944E7">
        <w:rPr>
          <w:rFonts w:ascii="Arial" w:hAnsi="Arial" w:cs="Arial"/>
          <w:b/>
          <w:sz w:val="20"/>
          <w:szCs w:val="20"/>
          <w:lang w:val="en-US"/>
        </w:rPr>
        <w:t>M</w:t>
      </w:r>
      <w:r w:rsidRPr="002944E7">
        <w:rPr>
          <w:rFonts w:ascii="Arial" w:hAnsi="Arial" w:cs="Arial"/>
          <w:b/>
          <w:sz w:val="20"/>
          <w:szCs w:val="20"/>
        </w:rPr>
        <w:t xml:space="preserve">. </w:t>
      </w:r>
      <w:r w:rsidRPr="002944E7">
        <w:rPr>
          <w:rFonts w:ascii="Arial" w:hAnsi="Arial" w:cs="Arial"/>
          <w:b/>
          <w:sz w:val="20"/>
          <w:szCs w:val="20"/>
          <w:lang w:val="en-US"/>
        </w:rPr>
        <w:t>MUNICH</w:t>
      </w:r>
      <w:r w:rsidRPr="002944E7">
        <w:rPr>
          <w:rFonts w:ascii="Arial" w:hAnsi="Arial" w:cs="Arial"/>
          <w:b/>
          <w:sz w:val="20"/>
          <w:szCs w:val="20"/>
        </w:rPr>
        <w:t xml:space="preserve">, </w:t>
      </w:r>
      <w:r>
        <w:rPr>
          <w:rFonts w:ascii="Arial" w:hAnsi="Arial" w:cs="Arial"/>
          <w:b/>
          <w:sz w:val="20"/>
          <w:szCs w:val="20"/>
        </w:rPr>
        <w:t>ΔΙΚΗΓΟΡΙΚΗ ΕΤΑΙΡΕΙΑ</w:t>
      </w:r>
      <w:r w:rsidRPr="002944E7">
        <w:rPr>
          <w:rFonts w:ascii="Arial" w:hAnsi="Arial" w:cs="Arial"/>
          <w:b/>
          <w:sz w:val="20"/>
          <w:szCs w:val="20"/>
        </w:rPr>
        <w:t xml:space="preserve"> </w:t>
      </w:r>
      <w:proofErr w:type="spellStart"/>
      <w:r w:rsidRPr="002944E7">
        <w:rPr>
          <w:rFonts w:ascii="Arial" w:hAnsi="Arial" w:cs="Arial"/>
          <w:b/>
          <w:sz w:val="20"/>
          <w:szCs w:val="20"/>
          <w:lang w:val="en-US"/>
        </w:rPr>
        <w:t>MStR</w:t>
      </w:r>
      <w:proofErr w:type="spellEnd"/>
      <w:r w:rsidRPr="002944E7">
        <w:rPr>
          <w:rFonts w:ascii="Arial" w:hAnsi="Arial" w:cs="Arial"/>
          <w:b/>
          <w:sz w:val="20"/>
          <w:szCs w:val="20"/>
        </w:rPr>
        <w:t xml:space="preserve"> </w:t>
      </w:r>
      <w:r w:rsidRPr="002944E7">
        <w:rPr>
          <w:rFonts w:ascii="Arial" w:hAnsi="Arial" w:cs="Arial"/>
          <w:b/>
          <w:sz w:val="20"/>
          <w:szCs w:val="20"/>
          <w:lang w:val="en-US"/>
        </w:rPr>
        <w:t>LAW</w:t>
      </w:r>
    </w:p>
    <w:p w:rsidR="002944E7" w:rsidRPr="00C52F0C" w:rsidRDefault="00B708F9" w:rsidP="002944E7">
      <w:pPr>
        <w:pStyle w:val="style13"/>
        <w:spacing w:line="360" w:lineRule="auto"/>
        <w:jc w:val="center"/>
        <w:rPr>
          <w:rFonts w:ascii="Arial" w:hAnsi="Arial" w:cs="Arial"/>
          <w:b/>
        </w:rPr>
      </w:pPr>
      <w:hyperlink r:id="rId9" w:history="1">
        <w:r w:rsidR="002944E7" w:rsidRPr="002944E7">
          <w:rPr>
            <w:rStyle w:val="Hyperlink"/>
            <w:rFonts w:ascii="Arial" w:hAnsi="Arial" w:cs="Arial"/>
            <w:b/>
            <w:lang w:val="en-US"/>
          </w:rPr>
          <w:t>www</w:t>
        </w:r>
        <w:r w:rsidR="002944E7" w:rsidRPr="00C52F0C">
          <w:rPr>
            <w:rStyle w:val="Hyperlink"/>
            <w:rFonts w:ascii="Arial" w:hAnsi="Arial" w:cs="Arial"/>
            <w:b/>
          </w:rPr>
          <w:t>.</w:t>
        </w:r>
        <w:proofErr w:type="spellStart"/>
        <w:r w:rsidR="002944E7" w:rsidRPr="002944E7">
          <w:rPr>
            <w:rStyle w:val="Hyperlink"/>
            <w:rFonts w:ascii="Arial" w:hAnsi="Arial" w:cs="Arial"/>
            <w:b/>
            <w:lang w:val="en-US"/>
          </w:rPr>
          <w:t>mstr</w:t>
        </w:r>
        <w:proofErr w:type="spellEnd"/>
        <w:r w:rsidR="002944E7" w:rsidRPr="00C52F0C">
          <w:rPr>
            <w:rStyle w:val="Hyperlink"/>
            <w:rFonts w:ascii="Arial" w:hAnsi="Arial" w:cs="Arial"/>
            <w:b/>
          </w:rPr>
          <w:t>-</w:t>
        </w:r>
        <w:r w:rsidR="002944E7" w:rsidRPr="002944E7">
          <w:rPr>
            <w:rStyle w:val="Hyperlink"/>
            <w:rFonts w:ascii="Arial" w:hAnsi="Arial" w:cs="Arial"/>
            <w:b/>
            <w:lang w:val="en-US"/>
          </w:rPr>
          <w:t>law</w:t>
        </w:r>
        <w:r w:rsidR="002944E7" w:rsidRPr="00C52F0C">
          <w:rPr>
            <w:rStyle w:val="Hyperlink"/>
            <w:rFonts w:ascii="Arial" w:hAnsi="Arial" w:cs="Arial"/>
            <w:b/>
          </w:rPr>
          <w:t>.</w:t>
        </w:r>
        <w:r w:rsidR="002944E7" w:rsidRPr="002944E7">
          <w:rPr>
            <w:rStyle w:val="Hyperlink"/>
            <w:rFonts w:ascii="Arial" w:hAnsi="Arial" w:cs="Arial"/>
            <w:b/>
            <w:lang w:val="en-US"/>
          </w:rPr>
          <w:t>gr</w:t>
        </w:r>
      </w:hyperlink>
    </w:p>
    <w:p w:rsidR="002944E7" w:rsidRPr="00C52F0C" w:rsidRDefault="002944E7" w:rsidP="005E5D74">
      <w:pPr>
        <w:pStyle w:val="style13"/>
        <w:spacing w:line="360" w:lineRule="auto"/>
        <w:jc w:val="both"/>
        <w:rPr>
          <w:rFonts w:ascii="Arial" w:hAnsi="Arial" w:cs="Arial"/>
          <w:b/>
          <w:sz w:val="20"/>
          <w:szCs w:val="20"/>
        </w:rPr>
      </w:pPr>
    </w:p>
    <w:p w:rsidR="00690CC2" w:rsidRDefault="00690CC2" w:rsidP="005F1431">
      <w:pPr>
        <w:pStyle w:val="style13"/>
        <w:spacing w:line="360" w:lineRule="auto"/>
        <w:jc w:val="center"/>
        <w:rPr>
          <w:rFonts w:ascii="Arial" w:hAnsi="Arial" w:cs="Arial"/>
          <w:b/>
          <w:sz w:val="22"/>
          <w:szCs w:val="22"/>
        </w:rPr>
      </w:pPr>
      <w:r>
        <w:rPr>
          <w:rFonts w:ascii="Arial" w:hAnsi="Arial" w:cs="Arial"/>
          <w:b/>
          <w:sz w:val="22"/>
          <w:szCs w:val="22"/>
        </w:rPr>
        <w:t>ΕΙΣΗΓΗΣΗ</w:t>
      </w:r>
    </w:p>
    <w:p w:rsidR="00690CC2" w:rsidRDefault="00690CC2" w:rsidP="005F1431">
      <w:pPr>
        <w:pStyle w:val="style13"/>
        <w:spacing w:line="360" w:lineRule="auto"/>
        <w:jc w:val="center"/>
        <w:rPr>
          <w:rFonts w:ascii="Arial" w:hAnsi="Arial" w:cs="Arial"/>
          <w:b/>
          <w:sz w:val="22"/>
          <w:szCs w:val="22"/>
        </w:rPr>
      </w:pPr>
    </w:p>
    <w:p w:rsidR="005F1431" w:rsidRDefault="005F1431" w:rsidP="005F1431">
      <w:pPr>
        <w:pStyle w:val="style13"/>
        <w:spacing w:line="360" w:lineRule="auto"/>
        <w:jc w:val="center"/>
        <w:rPr>
          <w:rFonts w:ascii="Arial" w:hAnsi="Arial" w:cs="Arial"/>
          <w:b/>
          <w:sz w:val="22"/>
          <w:szCs w:val="22"/>
        </w:rPr>
      </w:pPr>
      <w:r>
        <w:rPr>
          <w:rFonts w:ascii="Arial" w:hAnsi="Arial" w:cs="Arial"/>
          <w:b/>
          <w:sz w:val="22"/>
          <w:szCs w:val="22"/>
        </w:rPr>
        <w:t>ΕΣΩΤΕΡΙΚΗ ΚΑΙ ΕΞΩΤΕΡΙΚΗ ΝΟΜΙΚΗ ΚΑΤΟΧΥΡΩΣΗ ΤΗΣ ΚΑ</w:t>
      </w:r>
      <w:r w:rsidR="002944E7">
        <w:rPr>
          <w:rFonts w:ascii="Arial" w:hAnsi="Arial" w:cs="Arial"/>
          <w:b/>
          <w:sz w:val="22"/>
          <w:szCs w:val="22"/>
        </w:rPr>
        <w:t>Ι</w:t>
      </w:r>
      <w:r>
        <w:rPr>
          <w:rFonts w:ascii="Arial" w:hAnsi="Arial" w:cs="Arial"/>
          <w:b/>
          <w:sz w:val="22"/>
          <w:szCs w:val="22"/>
        </w:rPr>
        <w:t>ΝΟΤΟΜΙΑΣ</w:t>
      </w:r>
    </w:p>
    <w:p w:rsidR="005F1431" w:rsidRPr="002944E7" w:rsidRDefault="005F1431" w:rsidP="005F1431">
      <w:pPr>
        <w:pStyle w:val="style13"/>
        <w:spacing w:line="360" w:lineRule="auto"/>
        <w:jc w:val="center"/>
        <w:rPr>
          <w:rFonts w:ascii="Arial" w:hAnsi="Arial" w:cs="Arial"/>
          <w:b/>
          <w:i/>
          <w:sz w:val="22"/>
          <w:szCs w:val="22"/>
        </w:rPr>
      </w:pPr>
      <w:r w:rsidRPr="002944E7">
        <w:rPr>
          <w:rFonts w:ascii="Arial" w:hAnsi="Arial" w:cs="Arial"/>
          <w:b/>
          <w:i/>
          <w:sz w:val="22"/>
          <w:szCs w:val="22"/>
        </w:rPr>
        <w:t>(ΓΙΑ ΝΑ ΜΗΝ ΕΙΝΑΙ ΝΟΜΙΚΑ ΜΕΤΕΩΡΗ)</w:t>
      </w:r>
    </w:p>
    <w:p w:rsidR="005F1431" w:rsidRDefault="005F1431" w:rsidP="005F1431">
      <w:pPr>
        <w:pStyle w:val="style13"/>
        <w:spacing w:line="360" w:lineRule="auto"/>
        <w:jc w:val="center"/>
        <w:rPr>
          <w:rFonts w:ascii="Arial" w:hAnsi="Arial" w:cs="Arial"/>
          <w:b/>
          <w:sz w:val="22"/>
          <w:szCs w:val="22"/>
        </w:rPr>
      </w:pPr>
    </w:p>
    <w:p w:rsidR="00C57128" w:rsidRPr="00B10777" w:rsidRDefault="00690CC2" w:rsidP="00B10777">
      <w:pPr>
        <w:pStyle w:val="style13"/>
        <w:spacing w:line="360" w:lineRule="auto"/>
        <w:jc w:val="both"/>
        <w:rPr>
          <w:rFonts w:ascii="Arial" w:hAnsi="Arial" w:cs="Arial"/>
          <w:sz w:val="22"/>
          <w:szCs w:val="22"/>
        </w:rPr>
      </w:pPr>
      <w:r>
        <w:rPr>
          <w:rFonts w:ascii="Arial" w:hAnsi="Arial" w:cs="Arial"/>
          <w:b/>
          <w:sz w:val="22"/>
          <w:szCs w:val="22"/>
        </w:rPr>
        <w:t xml:space="preserve">Εισαγωγή : </w:t>
      </w:r>
      <w:r w:rsidR="00F9760F" w:rsidRPr="005E5D74">
        <w:rPr>
          <w:rFonts w:ascii="Arial" w:hAnsi="Arial" w:cs="Arial"/>
          <w:sz w:val="22"/>
          <w:szCs w:val="22"/>
        </w:rPr>
        <w:t>Ορισμ</w:t>
      </w:r>
      <w:r w:rsidR="007D2CA5" w:rsidRPr="005E5D74">
        <w:rPr>
          <w:rFonts w:ascii="Arial" w:hAnsi="Arial" w:cs="Arial"/>
          <w:sz w:val="22"/>
          <w:szCs w:val="22"/>
        </w:rPr>
        <w:t xml:space="preserve">ός καινοτομίας Ν. 4310/2014 : </w:t>
      </w:r>
      <w:r w:rsidR="007D2CA5" w:rsidRPr="005E5D74">
        <w:rPr>
          <w:rStyle w:val="fontstyle48"/>
          <w:rFonts w:ascii="Arial" w:hAnsi="Arial" w:cs="Arial"/>
          <w:sz w:val="22"/>
          <w:szCs w:val="22"/>
        </w:rPr>
        <w:t>«καινοτομία», η αξιοποίηση υφιστάμενης ή/και νέας γνώσης ή/και η μετατροπή μιας ιδέας σε προϊόν ή υπηρεσία, λειτουργική μέθοδο παραγωγής ή διανομής -</w:t>
      </w:r>
      <w:r w:rsidR="005E5D74">
        <w:rPr>
          <w:rStyle w:val="fontstyle48"/>
          <w:rFonts w:ascii="Arial" w:hAnsi="Arial" w:cs="Arial"/>
          <w:sz w:val="22"/>
          <w:szCs w:val="22"/>
        </w:rPr>
        <w:t xml:space="preserve"> </w:t>
      </w:r>
      <w:r w:rsidR="007D2CA5" w:rsidRPr="005E5D74">
        <w:rPr>
          <w:rStyle w:val="fontstyle48"/>
          <w:rFonts w:ascii="Arial" w:hAnsi="Arial" w:cs="Arial"/>
          <w:sz w:val="22"/>
          <w:szCs w:val="22"/>
        </w:rPr>
        <w:t>νέα ή βελτιωμένη - ή νέα μέθοδο παροχής κοινωνικής υπηρεσίας ή η διαδικασία με την οποία νέες ιδέες δίνουν απαντήσεις στα αιτήματα της κοινωνίας και της οικονομίας και δημιουργούν νέα προϊόντα, βιομηχανικά πρωτότυπα, υπηρεσίες ή επιχειρηματικά και οργανωτικά μοντέλα που εισάγονται με επιτυχία σε μια υφιστάμενη αγορά ή που μπορούν να δημιουργήσουν νέες αγορές, καθώς και τα αποτελέσματα της διαδικασίας αυτής.</w:t>
      </w:r>
    </w:p>
    <w:p w:rsidR="005E5D74" w:rsidRDefault="005E5D74" w:rsidP="005E5D74">
      <w:pPr>
        <w:spacing w:line="360" w:lineRule="auto"/>
        <w:jc w:val="both"/>
        <w:rPr>
          <w:rFonts w:ascii="Arial" w:hAnsi="Arial" w:cs="Arial"/>
          <w:b/>
        </w:rPr>
      </w:pPr>
      <w:r w:rsidRPr="005E5D74">
        <w:rPr>
          <w:rFonts w:ascii="Arial" w:hAnsi="Arial" w:cs="Arial"/>
          <w:b/>
        </w:rPr>
        <w:lastRenderedPageBreak/>
        <w:t>1.</w:t>
      </w:r>
      <w:r w:rsidR="00074615">
        <w:rPr>
          <w:rFonts w:ascii="Arial" w:hAnsi="Arial" w:cs="Arial"/>
          <w:b/>
        </w:rPr>
        <w:t xml:space="preserve"> </w:t>
      </w:r>
      <w:r w:rsidR="00F77297">
        <w:rPr>
          <w:rFonts w:ascii="Arial" w:hAnsi="Arial" w:cs="Arial"/>
          <w:b/>
        </w:rPr>
        <w:t>Η προς τα εσω</w:t>
      </w:r>
      <w:r>
        <w:rPr>
          <w:rFonts w:ascii="Arial" w:hAnsi="Arial" w:cs="Arial"/>
          <w:b/>
        </w:rPr>
        <w:t xml:space="preserve"> κατοχύρωση της καινοτόμου ιδέας. </w:t>
      </w:r>
    </w:p>
    <w:p w:rsidR="005F1431" w:rsidRPr="00371055" w:rsidRDefault="003971F0" w:rsidP="005E5D74">
      <w:pPr>
        <w:spacing w:line="360" w:lineRule="auto"/>
        <w:jc w:val="both"/>
        <w:rPr>
          <w:rFonts w:ascii="Arial" w:hAnsi="Arial" w:cs="Arial"/>
          <w:b/>
        </w:rPr>
      </w:pPr>
      <w:r w:rsidRPr="005E5D74">
        <w:rPr>
          <w:rFonts w:ascii="Arial" w:hAnsi="Arial" w:cs="Arial"/>
        </w:rPr>
        <w:t>Βασικό σημείο για μα μην μείνει μία καινοτόμος ιδέα &lt;&lt;μετέωρη&gt;&gt; ή και ακόμη</w:t>
      </w:r>
      <w:r w:rsidR="00614135" w:rsidRPr="005E5D74">
        <w:rPr>
          <w:rFonts w:ascii="Arial" w:hAnsi="Arial" w:cs="Arial"/>
        </w:rPr>
        <w:t xml:space="preserve"> χειρότερα για να μην χαθεί -</w:t>
      </w:r>
      <w:r w:rsidRPr="005E5D74">
        <w:rPr>
          <w:rFonts w:ascii="Arial" w:hAnsi="Arial" w:cs="Arial"/>
        </w:rPr>
        <w:t xml:space="preserve"> είτε από την ιδιοκτησία αυτού στον οποίο ανήκει</w:t>
      </w:r>
      <w:r w:rsidR="00614135" w:rsidRPr="005E5D74">
        <w:rPr>
          <w:rFonts w:ascii="Arial" w:hAnsi="Arial" w:cs="Arial"/>
        </w:rPr>
        <w:t xml:space="preserve"> ή </w:t>
      </w:r>
      <w:r w:rsidR="005E5D74">
        <w:rPr>
          <w:rFonts w:ascii="Arial" w:hAnsi="Arial" w:cs="Arial"/>
        </w:rPr>
        <w:t xml:space="preserve">αυτού που </w:t>
      </w:r>
      <w:r w:rsidR="00614135" w:rsidRPr="005E5D74">
        <w:rPr>
          <w:rFonts w:ascii="Arial" w:hAnsi="Arial" w:cs="Arial"/>
        </w:rPr>
        <w:t>έχει συμπράξει σε αυτήν -</w:t>
      </w:r>
      <w:r w:rsidRPr="005E5D74">
        <w:rPr>
          <w:rFonts w:ascii="Arial" w:hAnsi="Arial" w:cs="Arial"/>
        </w:rPr>
        <w:t xml:space="preserve">, είναι </w:t>
      </w:r>
      <w:r w:rsidRPr="00371055">
        <w:rPr>
          <w:rFonts w:ascii="Arial" w:hAnsi="Arial" w:cs="Arial"/>
          <w:b/>
        </w:rPr>
        <w:t xml:space="preserve">η </w:t>
      </w:r>
      <w:r w:rsidR="005F1431" w:rsidRPr="00371055">
        <w:rPr>
          <w:rFonts w:ascii="Arial" w:hAnsi="Arial" w:cs="Arial"/>
          <w:b/>
        </w:rPr>
        <w:t xml:space="preserve">εσωτερική της κατοχύρωση, δηλαδή η </w:t>
      </w:r>
      <w:r w:rsidRPr="00371055">
        <w:rPr>
          <w:rFonts w:ascii="Arial" w:hAnsi="Arial" w:cs="Arial"/>
          <w:b/>
        </w:rPr>
        <w:t xml:space="preserve">ένταξή της σε ένα εταιρικό σχήμα </w:t>
      </w:r>
      <w:r w:rsidR="005F1431" w:rsidRPr="00371055">
        <w:rPr>
          <w:rFonts w:ascii="Arial" w:hAnsi="Arial" w:cs="Arial"/>
          <w:b/>
        </w:rPr>
        <w:t xml:space="preserve">ή σε μία σύμβαση </w:t>
      </w:r>
      <w:r w:rsidRPr="00371055">
        <w:rPr>
          <w:rFonts w:ascii="Arial" w:hAnsi="Arial" w:cs="Arial"/>
          <w:b/>
        </w:rPr>
        <w:t xml:space="preserve">από τη αρχή. </w:t>
      </w:r>
    </w:p>
    <w:p w:rsidR="005E5D74" w:rsidRDefault="003971F0" w:rsidP="005E5D74">
      <w:pPr>
        <w:spacing w:line="360" w:lineRule="auto"/>
        <w:jc w:val="both"/>
        <w:rPr>
          <w:rFonts w:ascii="Arial" w:hAnsi="Arial" w:cs="Arial"/>
        </w:rPr>
      </w:pPr>
      <w:r w:rsidRPr="005E5D74">
        <w:rPr>
          <w:rFonts w:ascii="Arial" w:hAnsi="Arial" w:cs="Arial"/>
        </w:rPr>
        <w:t xml:space="preserve">Η εταιρεία δίδει τη δυνατότητα καταμερισμού της συμμετοχής στην καινοτόμο ιδέα σε περισσότερους </w:t>
      </w:r>
      <w:r w:rsidR="0007629B" w:rsidRPr="005E5D74">
        <w:rPr>
          <w:rFonts w:ascii="Arial" w:hAnsi="Arial" w:cs="Arial"/>
        </w:rPr>
        <w:t>(</w:t>
      </w:r>
      <w:r w:rsidRPr="005E5D74">
        <w:rPr>
          <w:rFonts w:ascii="Arial" w:hAnsi="Arial" w:cs="Arial"/>
        </w:rPr>
        <w:t>εφόσον ανήκει σε περισσότερους</w:t>
      </w:r>
      <w:r w:rsidR="005F1431">
        <w:rPr>
          <w:rFonts w:ascii="Arial" w:hAnsi="Arial" w:cs="Arial"/>
        </w:rPr>
        <w:t xml:space="preserve"> κάτι που βέβαια είναι το πιο συνηθισμένο</w:t>
      </w:r>
      <w:r w:rsidR="0007629B" w:rsidRPr="005E5D74">
        <w:rPr>
          <w:rFonts w:ascii="Arial" w:hAnsi="Arial" w:cs="Arial"/>
        </w:rPr>
        <w:t>)</w:t>
      </w:r>
      <w:r w:rsidRPr="005E5D74">
        <w:rPr>
          <w:rFonts w:ascii="Arial" w:hAnsi="Arial" w:cs="Arial"/>
        </w:rPr>
        <w:t xml:space="preserve"> και σύ</w:t>
      </w:r>
      <w:r w:rsidR="00614135" w:rsidRPr="005E5D74">
        <w:rPr>
          <w:rFonts w:ascii="Arial" w:hAnsi="Arial" w:cs="Arial"/>
        </w:rPr>
        <w:t>μφωνα με τα καθοριζόμενα</w:t>
      </w:r>
      <w:r w:rsidRPr="005E5D74">
        <w:rPr>
          <w:rFonts w:ascii="Arial" w:hAnsi="Arial" w:cs="Arial"/>
        </w:rPr>
        <w:t xml:space="preserve"> </w:t>
      </w:r>
      <w:r w:rsidR="0007629B" w:rsidRPr="005E5D74">
        <w:rPr>
          <w:rFonts w:ascii="Arial" w:hAnsi="Arial" w:cs="Arial"/>
        </w:rPr>
        <w:t xml:space="preserve">στο καταστατικό </w:t>
      </w:r>
      <w:r w:rsidRPr="005E5D74">
        <w:rPr>
          <w:rFonts w:ascii="Arial" w:hAnsi="Arial" w:cs="Arial"/>
        </w:rPr>
        <w:t xml:space="preserve">ποσοστά. Δηλαδή πρέπει να αποφεύγεται </w:t>
      </w:r>
      <w:r w:rsidRPr="00371055">
        <w:rPr>
          <w:rFonts w:ascii="Arial" w:hAnsi="Arial" w:cs="Arial"/>
          <w:b/>
        </w:rPr>
        <w:t>το λάθος</w:t>
      </w:r>
      <w:r w:rsidR="00614135" w:rsidRPr="00371055">
        <w:rPr>
          <w:rFonts w:ascii="Arial" w:hAnsi="Arial" w:cs="Arial"/>
          <w:b/>
        </w:rPr>
        <w:t xml:space="preserve"> το οπ</w:t>
      </w:r>
      <w:r w:rsidR="005E5D74" w:rsidRPr="00371055">
        <w:rPr>
          <w:rFonts w:ascii="Arial" w:hAnsi="Arial" w:cs="Arial"/>
          <w:b/>
        </w:rPr>
        <w:t>οίο διαπιστώνουμε ως δικηγόροι σ</w:t>
      </w:r>
      <w:r w:rsidR="00614135" w:rsidRPr="00371055">
        <w:rPr>
          <w:rFonts w:ascii="Arial" w:hAnsi="Arial" w:cs="Arial"/>
          <w:b/>
        </w:rPr>
        <w:t>ε μεταγενέστερη φάση</w:t>
      </w:r>
      <w:r w:rsidR="00614135" w:rsidRPr="005E5D74">
        <w:rPr>
          <w:rFonts w:ascii="Arial" w:hAnsi="Arial" w:cs="Arial"/>
        </w:rPr>
        <w:t>,</w:t>
      </w:r>
      <w:r w:rsidRPr="005E5D74">
        <w:rPr>
          <w:rFonts w:ascii="Arial" w:hAnsi="Arial" w:cs="Arial"/>
        </w:rPr>
        <w:t xml:space="preserve"> </w:t>
      </w:r>
      <w:r w:rsidR="005E5D74">
        <w:rPr>
          <w:rFonts w:ascii="Arial" w:hAnsi="Arial" w:cs="Arial"/>
        </w:rPr>
        <w:t xml:space="preserve">οτι δηλαδή </w:t>
      </w:r>
      <w:r w:rsidRPr="005E5D74">
        <w:rPr>
          <w:rFonts w:ascii="Arial" w:hAnsi="Arial" w:cs="Arial"/>
        </w:rPr>
        <w:t xml:space="preserve">μία </w:t>
      </w:r>
      <w:r w:rsidR="005E5D74">
        <w:rPr>
          <w:rFonts w:ascii="Arial" w:hAnsi="Arial" w:cs="Arial"/>
        </w:rPr>
        <w:t>καινοτόμος επιχειρηματική ιδέα, η οποία</w:t>
      </w:r>
      <w:r w:rsidRPr="005E5D74">
        <w:rPr>
          <w:rFonts w:ascii="Arial" w:hAnsi="Arial" w:cs="Arial"/>
        </w:rPr>
        <w:t xml:space="preserve"> κατατείνει σε </w:t>
      </w:r>
      <w:r w:rsidR="00614135" w:rsidRPr="005E5D74">
        <w:rPr>
          <w:rFonts w:ascii="Arial" w:hAnsi="Arial" w:cs="Arial"/>
        </w:rPr>
        <w:t>εκμετάλλευση, είτε για λόγους άγνοιας, είτε για λόγους σκοπιμότητας</w:t>
      </w:r>
      <w:r w:rsidR="0007629B" w:rsidRPr="005E5D74">
        <w:rPr>
          <w:rFonts w:ascii="Arial" w:hAnsi="Arial" w:cs="Arial"/>
        </w:rPr>
        <w:t>,</w:t>
      </w:r>
      <w:r w:rsidR="00614135" w:rsidRPr="005E5D74">
        <w:rPr>
          <w:rFonts w:ascii="Arial" w:hAnsi="Arial" w:cs="Arial"/>
        </w:rPr>
        <w:t xml:space="preserve"> να γίνεται αντικείμενο </w:t>
      </w:r>
      <w:r w:rsidR="005F1431">
        <w:rPr>
          <w:rFonts w:ascii="Arial" w:hAnsi="Arial" w:cs="Arial"/>
        </w:rPr>
        <w:t>εξωτερικής (</w:t>
      </w:r>
      <w:r w:rsidR="00614135" w:rsidRPr="005E5D74">
        <w:rPr>
          <w:rFonts w:ascii="Arial" w:hAnsi="Arial" w:cs="Arial"/>
        </w:rPr>
        <w:t>τυπικής</w:t>
      </w:r>
      <w:r w:rsidR="005F1431">
        <w:rPr>
          <w:rFonts w:ascii="Arial" w:hAnsi="Arial" w:cs="Arial"/>
        </w:rPr>
        <w:t>)</w:t>
      </w:r>
      <w:r w:rsidR="00614135" w:rsidRPr="005E5D74">
        <w:rPr>
          <w:rFonts w:ascii="Arial" w:hAnsi="Arial" w:cs="Arial"/>
        </w:rPr>
        <w:t xml:space="preserve"> κατοχύρωσης ή διαπραγμάτευσης εκμετάλλευσης από έναν</w:t>
      </w:r>
      <w:r w:rsidR="0007629B" w:rsidRPr="005E5D74">
        <w:rPr>
          <w:rFonts w:ascii="Arial" w:hAnsi="Arial" w:cs="Arial"/>
        </w:rPr>
        <w:t xml:space="preserve"> (συνήθως φυσικό πρόσωπο)</w:t>
      </w:r>
      <w:r w:rsidR="005E5D74">
        <w:rPr>
          <w:rFonts w:ascii="Arial" w:hAnsi="Arial" w:cs="Arial"/>
        </w:rPr>
        <w:t>,</w:t>
      </w:r>
      <w:r w:rsidR="00614135" w:rsidRPr="005E5D74">
        <w:rPr>
          <w:rFonts w:ascii="Arial" w:hAnsi="Arial" w:cs="Arial"/>
        </w:rPr>
        <w:t xml:space="preserve"> ενώ σε αυτή συμμ</w:t>
      </w:r>
      <w:r w:rsidR="005F1431">
        <w:rPr>
          <w:rFonts w:ascii="Arial" w:hAnsi="Arial" w:cs="Arial"/>
        </w:rPr>
        <w:t>ετείχαν περισσότεροι και</w:t>
      </w:r>
      <w:r w:rsidR="005E5D74">
        <w:rPr>
          <w:rFonts w:ascii="Arial" w:hAnsi="Arial" w:cs="Arial"/>
        </w:rPr>
        <w:t xml:space="preserve"> μεταγενέστερα,</w:t>
      </w:r>
      <w:r w:rsidR="00614135" w:rsidRPr="005E5D74">
        <w:rPr>
          <w:rFonts w:ascii="Arial" w:hAnsi="Arial" w:cs="Arial"/>
        </w:rPr>
        <w:t xml:space="preserve"> </w:t>
      </w:r>
      <w:r w:rsidR="005E5D74">
        <w:rPr>
          <w:rFonts w:ascii="Arial" w:hAnsi="Arial" w:cs="Arial"/>
        </w:rPr>
        <w:t xml:space="preserve">όταν πρέπει να αποκατασταθεί η αλήθεια, </w:t>
      </w:r>
      <w:r w:rsidR="00614135" w:rsidRPr="005E5D74">
        <w:rPr>
          <w:rFonts w:ascii="Arial" w:hAnsi="Arial" w:cs="Arial"/>
        </w:rPr>
        <w:t>να γίνεται προσπάθεια να αποδειχθεί η ύπαρξη αφανούς εταιρείας</w:t>
      </w:r>
      <w:r w:rsidR="005E5D74">
        <w:rPr>
          <w:rFonts w:ascii="Arial" w:hAnsi="Arial" w:cs="Arial"/>
        </w:rPr>
        <w:t xml:space="preserve"> ή</w:t>
      </w:r>
      <w:r w:rsidR="0007629B" w:rsidRPr="005E5D74">
        <w:rPr>
          <w:rFonts w:ascii="Arial" w:hAnsi="Arial" w:cs="Arial"/>
        </w:rPr>
        <w:t xml:space="preserve"> άλλης πολυμερούς σχέσης</w:t>
      </w:r>
      <w:r w:rsidR="00614135" w:rsidRPr="005E5D74">
        <w:rPr>
          <w:rFonts w:ascii="Arial" w:hAnsi="Arial" w:cs="Arial"/>
        </w:rPr>
        <w:t>.</w:t>
      </w:r>
      <w:r w:rsidR="0007629B" w:rsidRPr="005E5D74">
        <w:rPr>
          <w:rFonts w:ascii="Arial" w:hAnsi="Arial" w:cs="Arial"/>
        </w:rPr>
        <w:t xml:space="preserve"> </w:t>
      </w:r>
    </w:p>
    <w:p w:rsidR="005E5D74" w:rsidRDefault="0007629B" w:rsidP="005E5D74">
      <w:pPr>
        <w:spacing w:line="360" w:lineRule="auto"/>
        <w:jc w:val="both"/>
        <w:rPr>
          <w:rFonts w:ascii="Arial" w:hAnsi="Arial" w:cs="Arial"/>
        </w:rPr>
      </w:pPr>
      <w:r w:rsidRPr="005E5D74">
        <w:rPr>
          <w:rFonts w:ascii="Arial" w:hAnsi="Arial" w:cs="Arial"/>
        </w:rPr>
        <w:t>Εάν δεν προκριθεί η ίδρυση εταιρείας</w:t>
      </w:r>
      <w:r w:rsidR="005E5D74">
        <w:rPr>
          <w:rFonts w:ascii="Arial" w:hAnsi="Arial" w:cs="Arial"/>
        </w:rPr>
        <w:t xml:space="preserve"> από τους έχοντες την καινοτομία</w:t>
      </w:r>
      <w:r w:rsidRPr="005E5D74">
        <w:rPr>
          <w:rFonts w:ascii="Arial" w:hAnsi="Arial" w:cs="Arial"/>
        </w:rPr>
        <w:t xml:space="preserve">, τότε τουλάχιστον να αποτυπωθεί η σχέση και η συμμετοχή στην καινοτομία μέσα από μία πολυμερή σύμβαση. </w:t>
      </w:r>
    </w:p>
    <w:p w:rsidR="00B2566E" w:rsidRDefault="0007629B" w:rsidP="005E5D74">
      <w:pPr>
        <w:spacing w:line="360" w:lineRule="auto"/>
        <w:jc w:val="both"/>
        <w:rPr>
          <w:rFonts w:ascii="Arial" w:hAnsi="Arial" w:cs="Arial"/>
        </w:rPr>
      </w:pPr>
      <w:r w:rsidRPr="00371055">
        <w:rPr>
          <w:rFonts w:ascii="Arial" w:hAnsi="Arial" w:cs="Arial"/>
          <w:b/>
        </w:rPr>
        <w:t xml:space="preserve">Η καλύτερη βέβαια εκδοχή </w:t>
      </w:r>
      <w:r w:rsidR="005F1431" w:rsidRPr="00371055">
        <w:rPr>
          <w:rFonts w:ascii="Arial" w:hAnsi="Arial" w:cs="Arial"/>
          <w:b/>
        </w:rPr>
        <w:t xml:space="preserve">εσωτερικής κατοχύρωσης </w:t>
      </w:r>
      <w:r w:rsidRPr="00371055">
        <w:rPr>
          <w:rFonts w:ascii="Arial" w:hAnsi="Arial" w:cs="Arial"/>
          <w:b/>
        </w:rPr>
        <w:t xml:space="preserve">θα ήταν η ίδρυση μίας </w:t>
      </w:r>
      <w:r w:rsidRPr="00371055">
        <w:rPr>
          <w:rFonts w:ascii="Arial" w:hAnsi="Arial" w:cs="Arial"/>
          <w:b/>
          <w:lang w:val="en-US"/>
        </w:rPr>
        <w:t>startup</w:t>
      </w:r>
      <w:r w:rsidRPr="00371055">
        <w:rPr>
          <w:rFonts w:ascii="Arial" w:hAnsi="Arial" w:cs="Arial"/>
          <w:b/>
        </w:rPr>
        <w:t xml:space="preserve"> εταιρείας και η παράλληλη υπογραφή μίας εξωκαταστατικής συμφωνίας</w:t>
      </w:r>
      <w:r w:rsidRPr="005E5D74">
        <w:rPr>
          <w:rFonts w:ascii="Arial" w:hAnsi="Arial" w:cs="Arial"/>
        </w:rPr>
        <w:t xml:space="preserve"> στην οποία θα ρυθμίζονταν </w:t>
      </w:r>
      <w:r w:rsidR="005F1431">
        <w:rPr>
          <w:rFonts w:ascii="Arial" w:hAnsi="Arial" w:cs="Arial"/>
        </w:rPr>
        <w:t xml:space="preserve">μεταξύ των συμμετεχόντων </w:t>
      </w:r>
      <w:r w:rsidRPr="005E5D74">
        <w:rPr>
          <w:rFonts w:ascii="Arial" w:hAnsi="Arial" w:cs="Arial"/>
        </w:rPr>
        <w:t xml:space="preserve">το σύνολο των σχέσεων </w:t>
      </w:r>
      <w:r w:rsidR="005F1431">
        <w:rPr>
          <w:rFonts w:ascii="Arial" w:hAnsi="Arial" w:cs="Arial"/>
        </w:rPr>
        <w:t>τους, οι οποίες</w:t>
      </w:r>
      <w:r w:rsidRPr="005E5D74">
        <w:rPr>
          <w:rFonts w:ascii="Arial" w:hAnsi="Arial" w:cs="Arial"/>
        </w:rPr>
        <w:t xml:space="preserve"> δεν μπορούν να ενσωματωθούν στο καταστατικό</w:t>
      </w:r>
      <w:r w:rsidR="005F1431">
        <w:rPr>
          <w:rFonts w:ascii="Arial" w:hAnsi="Arial" w:cs="Arial"/>
        </w:rPr>
        <w:t xml:space="preserve"> μίας εταιρείας</w:t>
      </w:r>
      <w:r w:rsidRPr="005E5D74">
        <w:rPr>
          <w:rFonts w:ascii="Arial" w:hAnsi="Arial" w:cs="Arial"/>
        </w:rPr>
        <w:t>.</w:t>
      </w:r>
    </w:p>
    <w:p w:rsidR="005E5D74" w:rsidRDefault="00B2566E" w:rsidP="005E5D74">
      <w:pPr>
        <w:spacing w:line="360" w:lineRule="auto"/>
        <w:jc w:val="both"/>
        <w:rPr>
          <w:rFonts w:ascii="Arial" w:hAnsi="Arial" w:cs="Arial"/>
        </w:rPr>
      </w:pPr>
      <w:r>
        <w:rPr>
          <w:rFonts w:ascii="Arial" w:hAnsi="Arial" w:cs="Arial"/>
        </w:rPr>
        <w:t xml:space="preserve">Στο σημείο αυτό θα ήθελα να επισημάνω ότι </w:t>
      </w:r>
      <w:r w:rsidR="009F7D77">
        <w:rPr>
          <w:rFonts w:ascii="Arial" w:hAnsi="Arial" w:cs="Arial"/>
        </w:rPr>
        <w:t xml:space="preserve">πρέπει να γίνει σταθμιση από τους ενδιαφερόμενους </w:t>
      </w:r>
      <w:r>
        <w:rPr>
          <w:rFonts w:ascii="Arial" w:hAnsi="Arial" w:cs="Arial"/>
        </w:rPr>
        <w:t>μεταξύ των διαφόρων εταιρικών μ</w:t>
      </w:r>
      <w:r w:rsidR="009F7D77">
        <w:rPr>
          <w:rFonts w:ascii="Arial" w:hAnsi="Arial" w:cs="Arial"/>
        </w:rPr>
        <w:t>ορφών που υφίστανται</w:t>
      </w:r>
      <w:r>
        <w:rPr>
          <w:rFonts w:ascii="Arial" w:hAnsi="Arial" w:cs="Arial"/>
        </w:rPr>
        <w:t xml:space="preserve"> για την ενσωμάτωση</w:t>
      </w:r>
      <w:r w:rsidR="0007629B" w:rsidRPr="005E5D74">
        <w:rPr>
          <w:rFonts w:ascii="Arial" w:hAnsi="Arial" w:cs="Arial"/>
        </w:rPr>
        <w:t xml:space="preserve"> </w:t>
      </w:r>
      <w:r w:rsidR="009F7D77">
        <w:rPr>
          <w:rFonts w:ascii="Arial" w:hAnsi="Arial" w:cs="Arial"/>
        </w:rPr>
        <w:t xml:space="preserve">της ιδέας τους σε μία από αυτές. Συγκεκριμένα η ίδρυση μίας προσωπικής εταιρείας έχει το μειονεκτημά της προσωπικής ευθύνης και της ασφάλισης όλων, ενώ μία ΙΚΕ έχει το μειονέκτημα αυξημένων λειτουργικών εξόδων, βιβλίων τρίτης κατηγορίας και αυξημένης φορολόγισης σε σχέση με τις προσωπικές εταιρείες, πλεονεκτεί όμως στα ζητήματα ασφάλισης και ευθύνης. Ίσως μπορούσαν κάποιοι να ξεκινήσουν με μία ετερρόρυθμη </w:t>
      </w:r>
      <w:r w:rsidR="00F47F78">
        <w:rPr>
          <w:rFonts w:ascii="Arial" w:hAnsi="Arial" w:cs="Arial"/>
        </w:rPr>
        <w:t>εταιρεία</w:t>
      </w:r>
      <w:r w:rsidR="009F7D77">
        <w:rPr>
          <w:rFonts w:ascii="Arial" w:hAnsi="Arial" w:cs="Arial"/>
        </w:rPr>
        <w:t xml:space="preserve"> και να γίνει η μετατροπή της μετά σε ΙΚΕ</w:t>
      </w:r>
      <w:r w:rsidR="00F47F78">
        <w:rPr>
          <w:rFonts w:ascii="Arial" w:hAnsi="Arial" w:cs="Arial"/>
        </w:rPr>
        <w:t>.</w:t>
      </w:r>
      <w:r w:rsidR="009F7D77">
        <w:rPr>
          <w:rFonts w:ascii="Arial" w:hAnsi="Arial" w:cs="Arial"/>
        </w:rPr>
        <w:t xml:space="preserve">  </w:t>
      </w:r>
    </w:p>
    <w:p w:rsidR="005E5D74" w:rsidRDefault="0007629B" w:rsidP="005E5D74">
      <w:pPr>
        <w:spacing w:line="360" w:lineRule="auto"/>
        <w:jc w:val="both"/>
        <w:rPr>
          <w:rFonts w:ascii="Arial" w:hAnsi="Arial" w:cs="Arial"/>
        </w:rPr>
      </w:pPr>
      <w:r w:rsidRPr="005E5D74">
        <w:rPr>
          <w:rFonts w:ascii="Arial" w:hAnsi="Arial" w:cs="Arial"/>
        </w:rPr>
        <w:lastRenderedPageBreak/>
        <w:t>Επιπλέον η μέσω εταιρείας ρύθμιση των σχέσεων και εκμετάλλευση της καινοτομίας δίδει καλύτερες δυνατότητες στην μεταβίβαση του συνόλου ή μέρους του εταιρικού αντικειμένου</w:t>
      </w:r>
      <w:r w:rsidR="005E5D74">
        <w:rPr>
          <w:rFonts w:ascii="Arial" w:hAnsi="Arial" w:cs="Arial"/>
        </w:rPr>
        <w:t>,</w:t>
      </w:r>
      <w:r w:rsidRPr="005E5D74">
        <w:rPr>
          <w:rFonts w:ascii="Arial" w:hAnsi="Arial" w:cs="Arial"/>
        </w:rPr>
        <w:t xml:space="preserve"> μέσω της μεταβίβασης των μεριδίων.</w:t>
      </w:r>
    </w:p>
    <w:p w:rsidR="005E5D74" w:rsidRDefault="005E5D74" w:rsidP="005E5D74">
      <w:pPr>
        <w:spacing w:line="360" w:lineRule="auto"/>
        <w:jc w:val="both"/>
        <w:rPr>
          <w:rFonts w:ascii="Arial" w:hAnsi="Arial" w:cs="Arial"/>
        </w:rPr>
      </w:pPr>
      <w:r>
        <w:rPr>
          <w:rFonts w:ascii="Arial" w:hAnsi="Arial" w:cs="Arial"/>
        </w:rPr>
        <w:t>Συνεπώς πριν μιλήσουμε για τις δυνατότητες της εξωτερικής κατοχύρωσης μίας καινοτόμου ιδέας, θα πρέπει να έχουμε επιμεληθεί για την εσωτερική της κατοχύρωση. Και ναι μεν εάν είναι ένας ο ιδ</w:t>
      </w:r>
      <w:r w:rsidR="00C52F0C">
        <w:rPr>
          <w:rFonts w:ascii="Arial" w:hAnsi="Arial" w:cs="Arial"/>
        </w:rPr>
        <w:t>ι</w:t>
      </w:r>
      <w:r>
        <w:rPr>
          <w:rFonts w:ascii="Arial" w:hAnsi="Arial" w:cs="Arial"/>
        </w:rPr>
        <w:t xml:space="preserve">οκτήτης τα θέματα που μπορεί να μας απασχολήσουν </w:t>
      </w:r>
      <w:r w:rsidR="00C52F0C">
        <w:rPr>
          <w:rFonts w:ascii="Arial" w:hAnsi="Arial" w:cs="Arial"/>
        </w:rPr>
        <w:t>μ</w:t>
      </w:r>
      <w:r>
        <w:rPr>
          <w:rFonts w:ascii="Arial" w:hAnsi="Arial" w:cs="Arial"/>
        </w:rPr>
        <w:t>πορεί να μην είναι μεγάλα, αλλά σίγουρα σε μία πολυμερή σχέση πρέπει να γίνου</w:t>
      </w:r>
      <w:r w:rsidR="00C52F0C">
        <w:rPr>
          <w:rFonts w:ascii="Arial" w:hAnsi="Arial" w:cs="Arial"/>
        </w:rPr>
        <w:t>ν από την αρχή όλες οι αναγ</w:t>
      </w:r>
      <w:r>
        <w:rPr>
          <w:rFonts w:ascii="Arial" w:hAnsi="Arial" w:cs="Arial"/>
        </w:rPr>
        <w:t>καίες ρυθμίσεις</w:t>
      </w:r>
      <w:r w:rsidR="00C52F0C">
        <w:rPr>
          <w:rFonts w:ascii="Arial" w:hAnsi="Arial" w:cs="Arial"/>
        </w:rPr>
        <w:t>.</w:t>
      </w:r>
    </w:p>
    <w:p w:rsidR="006C7859" w:rsidRDefault="00C52F0C" w:rsidP="005E5D74">
      <w:pPr>
        <w:spacing w:line="360" w:lineRule="auto"/>
        <w:jc w:val="both"/>
        <w:rPr>
          <w:rFonts w:ascii="Arial" w:hAnsi="Arial" w:cs="Arial"/>
        </w:rPr>
      </w:pPr>
      <w:r>
        <w:rPr>
          <w:rFonts w:ascii="Arial" w:hAnsi="Arial" w:cs="Arial"/>
        </w:rPr>
        <w:t>Βασικό σημείο στην εσωτερική κατοχύρωση αποτελεί η ρύθμ</w:t>
      </w:r>
      <w:r w:rsidR="00B10777">
        <w:rPr>
          <w:rFonts w:ascii="Arial" w:hAnsi="Arial" w:cs="Arial"/>
        </w:rPr>
        <w:t>ι</w:t>
      </w:r>
      <w:r>
        <w:rPr>
          <w:rFonts w:ascii="Arial" w:hAnsi="Arial" w:cs="Arial"/>
        </w:rPr>
        <w:t xml:space="preserve">ση των σχέσεων του φορέα της καινοτόμου ιδέας με </w:t>
      </w:r>
      <w:r w:rsidRPr="00371055">
        <w:rPr>
          <w:rFonts w:ascii="Arial" w:hAnsi="Arial" w:cs="Arial"/>
          <w:b/>
        </w:rPr>
        <w:t>συνεργάτες, εξωτερικούς ή εσωτερικούς.</w:t>
      </w:r>
      <w:r>
        <w:rPr>
          <w:rFonts w:ascii="Arial" w:hAnsi="Arial" w:cs="Arial"/>
        </w:rPr>
        <w:t xml:space="preserve"> Δεν θα πρέπει κανείς να επαφίεται σε προφορικές συμφωνίες. </w:t>
      </w:r>
      <w:r w:rsidR="00371055">
        <w:rPr>
          <w:rFonts w:ascii="Arial" w:hAnsi="Arial" w:cs="Arial"/>
        </w:rPr>
        <w:t xml:space="preserve">Θα πρέπει κατά την άποψή μου να καταρτίζονται έγγραφες συμβάσεις όπου θα εμπεριέχεται </w:t>
      </w:r>
      <w:r w:rsidR="00371055" w:rsidRPr="00371055">
        <w:rPr>
          <w:rFonts w:ascii="Arial" w:hAnsi="Arial" w:cs="Arial"/>
          <w:b/>
        </w:rPr>
        <w:t>ρήτρα εμπιστευτικότητας</w:t>
      </w:r>
      <w:r w:rsidR="00371055">
        <w:rPr>
          <w:rFonts w:ascii="Arial" w:hAnsi="Arial" w:cs="Arial"/>
        </w:rPr>
        <w:t xml:space="preserve">, για όσα στοιχεία της ιδέας περιέρχονται σε γνώση του συνεργάτη, εμμέσως ή αμέσως σχετικά με την ιδέα και την ανάπτυξή της. Αυτή η ρήτρα πρέπει να υπάρχει και στην εξωκαταστατική συμφωνία που προανέφερα. Η ρήτρα πρέπει να δεσμεύει τον συνεργάτη και μετά τη λήξη ή λύση της σχέσης. Επίσης μπορεί να συνδέεται με </w:t>
      </w:r>
      <w:r w:rsidR="00371055" w:rsidRPr="00690CC2">
        <w:rPr>
          <w:rFonts w:ascii="Arial" w:hAnsi="Arial" w:cs="Arial"/>
          <w:b/>
        </w:rPr>
        <w:t>ποινική ρήτρα ή και με ρήτρα μη ανταγωνισμού.</w:t>
      </w:r>
      <w:r w:rsidR="00371055">
        <w:rPr>
          <w:rFonts w:ascii="Arial" w:hAnsi="Arial" w:cs="Arial"/>
        </w:rPr>
        <w:t xml:space="preserve"> Η ύπαρξη συμβάσεων και ρητρών εσωτερικής κατοχύρωσης της κοινοτομίας είναι πολύ σημαντικές, πέραν του ρόλου αυτού καθεαυτού που επιτελούν σαν μέσα προστασίας</w:t>
      </w:r>
      <w:r w:rsidR="006C7859">
        <w:rPr>
          <w:rFonts w:ascii="Arial" w:hAnsi="Arial" w:cs="Arial"/>
        </w:rPr>
        <w:t xml:space="preserve"> από κλοπή, ανταγωνισμό κλπ, καταδεικνύουν επιπλέον επιχειρηματική επιμέλεια σε περίπτωση ελέγχου της εταιρείας την εξαγορά ή χρηματοδότησής της.</w:t>
      </w:r>
    </w:p>
    <w:p w:rsidR="006C7859" w:rsidRDefault="006C7859" w:rsidP="005E5D74">
      <w:pPr>
        <w:spacing w:line="360" w:lineRule="auto"/>
        <w:jc w:val="both"/>
        <w:rPr>
          <w:rFonts w:ascii="Arial" w:hAnsi="Arial" w:cs="Arial"/>
        </w:rPr>
      </w:pPr>
    </w:p>
    <w:p w:rsidR="006C7859" w:rsidRDefault="006C7859" w:rsidP="005E5D74">
      <w:pPr>
        <w:spacing w:line="360" w:lineRule="auto"/>
        <w:jc w:val="both"/>
        <w:rPr>
          <w:rFonts w:ascii="Arial" w:hAnsi="Arial" w:cs="Arial"/>
          <w:b/>
        </w:rPr>
      </w:pPr>
      <w:r w:rsidRPr="006C7859">
        <w:rPr>
          <w:rFonts w:ascii="Arial" w:hAnsi="Arial" w:cs="Arial"/>
          <w:b/>
        </w:rPr>
        <w:t>2.</w:t>
      </w:r>
      <w:r w:rsidR="00F77297">
        <w:rPr>
          <w:rFonts w:ascii="Arial" w:hAnsi="Arial" w:cs="Arial"/>
          <w:b/>
        </w:rPr>
        <w:t xml:space="preserve"> Η προς τα εξω κατοχύρωση της καινοτομίας</w:t>
      </w:r>
    </w:p>
    <w:p w:rsidR="00F77297" w:rsidRDefault="00B2566E" w:rsidP="005E5D74">
      <w:pPr>
        <w:spacing w:line="360" w:lineRule="auto"/>
        <w:jc w:val="both"/>
        <w:rPr>
          <w:rFonts w:ascii="Arial" w:hAnsi="Arial" w:cs="Arial"/>
        </w:rPr>
      </w:pPr>
      <w:r>
        <w:rPr>
          <w:rFonts w:ascii="Arial" w:hAnsi="Arial" w:cs="Arial"/>
        </w:rPr>
        <w:t xml:space="preserve">Αφού έχει εξασφαλιστεί η κατοχύρωση της ιδέας μας εσωτερικά, ήτοι μεταξύ των συνεταίρων, έναντι των συνεργατών και την έχουμε κατά προτίμηση </w:t>
      </w:r>
      <w:r w:rsidR="00F77297">
        <w:rPr>
          <w:rFonts w:ascii="Arial" w:hAnsi="Arial" w:cs="Arial"/>
        </w:rPr>
        <w:t>ενσωματώσει σε μία εταιρεία στη συνέχεια επιμελούμαστε για την εξωτερική της κατοχύρωση.</w:t>
      </w:r>
    </w:p>
    <w:p w:rsidR="00BB6F2A" w:rsidRDefault="00F77297" w:rsidP="005E5D74">
      <w:pPr>
        <w:spacing w:line="360" w:lineRule="auto"/>
        <w:jc w:val="both"/>
        <w:rPr>
          <w:rFonts w:ascii="Arial" w:hAnsi="Arial" w:cs="Arial"/>
        </w:rPr>
      </w:pPr>
      <w:r>
        <w:rPr>
          <w:rFonts w:ascii="Arial" w:hAnsi="Arial" w:cs="Arial"/>
        </w:rPr>
        <w:t xml:space="preserve">Μία καινοτόμος ιδέα και μάλιστα στο εύρος της περιγραφής του ορισμού της καινοτομίας, όπως τον παραθέσαμε βάσει του Ν. 4310/2014, δεν σημαίνει </w:t>
      </w:r>
      <w:r w:rsidR="00BB6F2A">
        <w:rPr>
          <w:rFonts w:ascii="Arial" w:hAnsi="Arial" w:cs="Arial"/>
        </w:rPr>
        <w:t xml:space="preserve">αυτονόητα ότι εντάσσεται σε ένα </w:t>
      </w:r>
      <w:r>
        <w:rPr>
          <w:rFonts w:ascii="Arial" w:hAnsi="Arial" w:cs="Arial"/>
        </w:rPr>
        <w:t>σύστημα προστασίας.</w:t>
      </w:r>
    </w:p>
    <w:p w:rsidR="00BB6F2A" w:rsidRDefault="00BB6F2A" w:rsidP="005E5D74">
      <w:pPr>
        <w:spacing w:line="360" w:lineRule="auto"/>
        <w:jc w:val="both"/>
        <w:rPr>
          <w:rFonts w:ascii="Arial" w:hAnsi="Arial" w:cs="Arial"/>
        </w:rPr>
      </w:pPr>
      <w:r>
        <w:rPr>
          <w:rFonts w:ascii="Arial" w:hAnsi="Arial" w:cs="Arial"/>
        </w:rPr>
        <w:t>Το δίκαιο της διανοητικής ιδιοκτησίας, προστατεύει γενικώς καινοτόμες και πρωτότυπες ιδέες, οι οποίες εξωτερικευόμενες μπορούν και αποτυπώνονται σε ένα μέσο.</w:t>
      </w:r>
    </w:p>
    <w:p w:rsidR="00D0023E" w:rsidRDefault="00BB6F2A" w:rsidP="005E5D74">
      <w:pPr>
        <w:spacing w:line="360" w:lineRule="auto"/>
        <w:jc w:val="both"/>
        <w:rPr>
          <w:rFonts w:ascii="Arial" w:hAnsi="Arial" w:cs="Arial"/>
        </w:rPr>
      </w:pPr>
      <w:r>
        <w:rPr>
          <w:rFonts w:ascii="Arial" w:hAnsi="Arial" w:cs="Arial"/>
        </w:rPr>
        <w:lastRenderedPageBreak/>
        <w:t xml:space="preserve">Θα διαχώριζα την προστασία προϊόντων διανοητικής ιδιοκτησίας, σε προστασία </w:t>
      </w:r>
      <w:r w:rsidR="00D0023E">
        <w:rPr>
          <w:rFonts w:ascii="Arial" w:hAnsi="Arial" w:cs="Arial"/>
        </w:rPr>
        <w:t xml:space="preserve">που παρέχεται </w:t>
      </w:r>
      <w:r>
        <w:rPr>
          <w:rFonts w:ascii="Arial" w:hAnsi="Arial" w:cs="Arial"/>
        </w:rPr>
        <w:t xml:space="preserve">εντός ενός τυπικού συστήματος και </w:t>
      </w:r>
      <w:r w:rsidR="00D0023E">
        <w:rPr>
          <w:rFonts w:ascii="Arial" w:hAnsi="Arial" w:cs="Arial"/>
        </w:rPr>
        <w:t xml:space="preserve">σε </w:t>
      </w:r>
      <w:r>
        <w:rPr>
          <w:rFonts w:ascii="Arial" w:hAnsi="Arial" w:cs="Arial"/>
        </w:rPr>
        <w:t>προστασί</w:t>
      </w:r>
      <w:r w:rsidR="00D0023E">
        <w:rPr>
          <w:rFonts w:ascii="Arial" w:hAnsi="Arial" w:cs="Arial"/>
        </w:rPr>
        <w:t xml:space="preserve">α βάσει του δικαίου </w:t>
      </w:r>
      <w:r w:rsidR="00914961">
        <w:rPr>
          <w:rFonts w:ascii="Arial" w:hAnsi="Arial" w:cs="Arial"/>
        </w:rPr>
        <w:t xml:space="preserve">της πνευματικής ιδιοκτησίας και του δικαίου </w:t>
      </w:r>
      <w:r w:rsidR="00D0023E">
        <w:rPr>
          <w:rFonts w:ascii="Arial" w:hAnsi="Arial" w:cs="Arial"/>
        </w:rPr>
        <w:t>εν γένει.</w:t>
      </w:r>
    </w:p>
    <w:p w:rsidR="00352422" w:rsidRDefault="00F6013E" w:rsidP="00352422">
      <w:pPr>
        <w:spacing w:line="360" w:lineRule="auto"/>
        <w:jc w:val="both"/>
        <w:rPr>
          <w:rFonts w:ascii="Arial" w:hAnsi="Arial" w:cs="Arial"/>
        </w:rPr>
      </w:pPr>
      <w:r>
        <w:rPr>
          <w:rFonts w:ascii="Arial" w:hAnsi="Arial" w:cs="Arial"/>
        </w:rPr>
        <w:t>Η πνευματική ιδιοκτησία, προστατεύει μέσω ειδικού νόμου αλλά και επικουρικά με τις γενικές διατάξεις του δικαίου αλλά και</w:t>
      </w:r>
      <w:r w:rsidR="00B10777">
        <w:rPr>
          <w:rFonts w:ascii="Arial" w:hAnsi="Arial" w:cs="Arial"/>
        </w:rPr>
        <w:t xml:space="preserve"> τις διατάξεις περί αθέμιτου αν</w:t>
      </w:r>
      <w:r>
        <w:rPr>
          <w:rFonts w:ascii="Arial" w:hAnsi="Arial" w:cs="Arial"/>
        </w:rPr>
        <w:t xml:space="preserve">ταγωνισμού, πρωτότυπες δημιουργίες λόγου και τέχνης, στις οποίες εντάσσονται και δημιουργίες προγραμμάτων λογισμικού και βάσεις δεδομένων. Είναι σε όλους το γνωστό </w:t>
      </w:r>
      <w:r>
        <w:rPr>
          <w:rFonts w:ascii="Arial" w:hAnsi="Arial" w:cs="Arial"/>
          <w:lang w:val="en-US"/>
        </w:rPr>
        <w:t>copyright</w:t>
      </w:r>
      <w:r w:rsidR="00352422">
        <w:rPr>
          <w:rFonts w:ascii="Arial" w:hAnsi="Arial" w:cs="Arial"/>
        </w:rPr>
        <w:t>.</w:t>
      </w:r>
    </w:p>
    <w:p w:rsidR="00352422" w:rsidRDefault="00352422" w:rsidP="00352422">
      <w:pPr>
        <w:spacing w:line="360" w:lineRule="auto"/>
        <w:jc w:val="both"/>
        <w:rPr>
          <w:rFonts w:ascii="Arial" w:hAnsi="Arial" w:cs="Arial"/>
        </w:rPr>
      </w:pPr>
      <w:r w:rsidRPr="00352422">
        <w:rPr>
          <w:rFonts w:ascii="Arial" w:hAnsi="Arial" w:cs="Arial"/>
        </w:rPr>
        <w:t xml:space="preserve">Σύμφωνα με το νόμο 2121/1993, κάθε πνευματικό δημιούργημα λόγου, τέχνης ή επιστήμης, που εκφράζεται με οποιαδήποτε μορφή, ιδίως τα γραπτά ή προφορικά κείμενα, εφόσον διακρίνεται από πρωτοτυπία, προστατεύεται κατά τις διατάξεις περί πνευματικής ιδιοκτησίας. </w:t>
      </w:r>
    </w:p>
    <w:p w:rsidR="00352422" w:rsidRPr="00352422" w:rsidRDefault="00352422" w:rsidP="00352422">
      <w:pPr>
        <w:spacing w:line="360" w:lineRule="auto"/>
        <w:jc w:val="both"/>
        <w:rPr>
          <w:rFonts w:ascii="Arial" w:hAnsi="Arial" w:cs="Arial"/>
        </w:rPr>
      </w:pPr>
      <w:r w:rsidRPr="00352422">
        <w:rPr>
          <w:rFonts w:ascii="Arial" w:hAnsi="Arial" w:cs="Arial"/>
        </w:rPr>
        <w:t xml:space="preserve">Επίσης, τα προγράμματα ηλεκτρονικών υπολογιστών και το προπαρασκευαστικό υλικό του σχεδιασμού τους θεωρούνται ως έργα λόγου προστατευόμενα κατά τις διατάξεις περί πνευματικής ιδιοκτησίας. Η προστασία παρέχεται σε κάθε μορφή έκφρασης ενός προγράμματος ηλεκτρονικού υπολογιστή. Επίσης, αντικείμενο προστασίας είναι και οι βάσεις δεδομένων (όχι το περιεχόμενο) οι οποίες λόγω της επιλογής ή διευθέτησης του περιεχομένου τους αποτελούν πνευματικά δημιουργήματα. </w:t>
      </w:r>
    </w:p>
    <w:p w:rsidR="00352422" w:rsidRPr="00352422" w:rsidRDefault="00352422" w:rsidP="00352422">
      <w:pPr>
        <w:tabs>
          <w:tab w:val="left" w:pos="284"/>
        </w:tabs>
        <w:spacing w:after="120" w:line="360" w:lineRule="auto"/>
        <w:jc w:val="both"/>
        <w:rPr>
          <w:rFonts w:ascii="Arial" w:hAnsi="Arial" w:cs="Arial"/>
        </w:rPr>
      </w:pPr>
      <w:r w:rsidRPr="00352422">
        <w:rPr>
          <w:rFonts w:ascii="Arial" w:hAnsi="Arial" w:cs="Arial"/>
        </w:rPr>
        <w:t xml:space="preserve">Η πνευματική ιδιοκτησία στηρίζεται στην αρχή της προστασίας χωρίς διατυπώσεις, δηλαδή δεν χρειάζεται η μεσολάβηση κάποιας δημόσιας αρχής για την κτήση ή την άσκηση του δικαιώματος, όπως συμβαίνει στην περίπτωση των εφευρέσεων ή του εμπορικού σήματος. Ο δημιουργός αποκτά το δικαίωμα αυτοδικαίως και πρωτογενώς με τη δημιουργία του </w:t>
      </w:r>
      <w:r w:rsidR="00B10777">
        <w:rPr>
          <w:rFonts w:ascii="Arial" w:hAnsi="Arial" w:cs="Arial"/>
        </w:rPr>
        <w:t>έργου. Σε περίπτωση προσβολής</w:t>
      </w:r>
      <w:r w:rsidRPr="00352422">
        <w:rPr>
          <w:rFonts w:ascii="Arial" w:hAnsi="Arial" w:cs="Arial"/>
        </w:rPr>
        <w:t xml:space="preserve"> της πνευματικής ιδιοκτησίας προβλέπονται αστικές κυρώσεις, π.χ. αίτημα για άρση της προσβολής και αποζημίωση, αλλά ακόμα και διοικητικές και ποινικές κυρώσεις. </w:t>
      </w:r>
    </w:p>
    <w:p w:rsidR="00352422" w:rsidRDefault="00352422" w:rsidP="00352422">
      <w:pPr>
        <w:spacing w:line="360" w:lineRule="auto"/>
        <w:jc w:val="both"/>
        <w:rPr>
          <w:rFonts w:ascii="Arial" w:hAnsi="Arial" w:cs="Arial"/>
        </w:rPr>
      </w:pPr>
      <w:r w:rsidRPr="00352422">
        <w:rPr>
          <w:rFonts w:ascii="Arial" w:hAnsi="Arial" w:cs="Arial"/>
        </w:rPr>
        <w:t>Δεδομένων των ανωτέρω, για τη διασφάλιση του δημιουργού είναι σε κάθε περίπτωση αναγκαίο να υπάρχει ένα στοιχείο για την απόδειξη της πατρότητας και της χρονικής προτεραιότητας. Στην πράξη ακολουθούνται διάφορες πρακτικές, μεταξύ των οποίων συνηθέστερό είναι να γίνεται μια πράξη κατάθεσης του πνευματικού δημιουργήματος (σε υλική μορφή) ενώπιον συμβολαιογράφου. Η κατάθεση του έργου στο συμβολαιογράφο εφοδιάζει με το αποδεικτικό στοιχείο της βεβαίας χρονολογίας το οποίο εκτιμάται ελεύθερα από το δικαστήριο σε περίπτωση δίκης περί προσβολής των δικαιωμάτων στο έργο αυτό.</w:t>
      </w:r>
    </w:p>
    <w:p w:rsidR="00352422" w:rsidRPr="00352422" w:rsidRDefault="00352422" w:rsidP="00352422">
      <w:pPr>
        <w:tabs>
          <w:tab w:val="left" w:pos="284"/>
        </w:tabs>
        <w:spacing w:after="120" w:line="360" w:lineRule="auto"/>
        <w:jc w:val="both"/>
        <w:rPr>
          <w:rFonts w:ascii="Arial" w:hAnsi="Arial" w:cs="Arial"/>
        </w:rPr>
      </w:pPr>
      <w:r w:rsidRPr="00352422">
        <w:rPr>
          <w:rFonts w:ascii="Arial" w:hAnsi="Arial" w:cs="Arial"/>
        </w:rPr>
        <w:lastRenderedPageBreak/>
        <w:t xml:space="preserve">Επίσης, ιδιαίτερη σημασία έχει μια καινοτόμα επιχειρηματική ιδέα να αντιμετωπίζεται από τον φορέα της ως εμπορικό απόρρητο/μυστικό. Η έννοια αυτή συνδέεται άμεσα με την λεγόμενη τεχνογνωσία ή  </w:t>
      </w:r>
      <w:r w:rsidRPr="00352422">
        <w:rPr>
          <w:rFonts w:ascii="Arial" w:hAnsi="Arial" w:cs="Arial"/>
          <w:lang w:val="en-US"/>
        </w:rPr>
        <w:t>know</w:t>
      </w:r>
      <w:r w:rsidRPr="00352422">
        <w:rPr>
          <w:rFonts w:ascii="Arial" w:hAnsi="Arial" w:cs="Arial"/>
        </w:rPr>
        <w:t>-</w:t>
      </w:r>
      <w:r w:rsidRPr="00352422">
        <w:rPr>
          <w:rFonts w:ascii="Arial" w:hAnsi="Arial" w:cs="Arial"/>
          <w:lang w:val="en-US"/>
        </w:rPr>
        <w:t>how</w:t>
      </w:r>
      <w:r w:rsidRPr="00352422">
        <w:rPr>
          <w:rFonts w:ascii="Arial" w:hAnsi="Arial" w:cs="Arial"/>
        </w:rPr>
        <w:t xml:space="preserve">. Από το απόρρητο θα μπορούσε να καλύπτεται ο τρόπος κατασκευής ενός προϊόντος (π.χ. συνταγή </w:t>
      </w:r>
      <w:r w:rsidRPr="00352422">
        <w:rPr>
          <w:rFonts w:ascii="Arial" w:hAnsi="Arial" w:cs="Arial"/>
          <w:lang w:val="en-US"/>
        </w:rPr>
        <w:t>coca</w:t>
      </w:r>
      <w:r w:rsidRPr="00352422">
        <w:rPr>
          <w:rFonts w:ascii="Arial" w:hAnsi="Arial" w:cs="Arial"/>
        </w:rPr>
        <w:t>-</w:t>
      </w:r>
      <w:r w:rsidRPr="00352422">
        <w:rPr>
          <w:rFonts w:ascii="Arial" w:hAnsi="Arial" w:cs="Arial"/>
          <w:lang w:val="en-US"/>
        </w:rPr>
        <w:t>cola</w:t>
      </w:r>
      <w:r w:rsidRPr="00352422">
        <w:rPr>
          <w:rFonts w:ascii="Arial" w:hAnsi="Arial" w:cs="Arial"/>
        </w:rPr>
        <w:t xml:space="preserve">) αλλά και μια ιδέα, ικανή να δώσει ένα σημαντικό προβάδισμα σε μια επιχείρηση έναντι των ανταγωνιστριών της, όπως επίσης και εμπορικές πληροφορίες, σχέδια marketing, μέδοθοι τιμολόγησης κ.ο.κ. </w:t>
      </w:r>
    </w:p>
    <w:p w:rsidR="00352422" w:rsidRPr="00352422" w:rsidRDefault="00352422" w:rsidP="00352422">
      <w:pPr>
        <w:tabs>
          <w:tab w:val="left" w:pos="284"/>
        </w:tabs>
        <w:spacing w:after="120" w:line="360" w:lineRule="auto"/>
        <w:jc w:val="both"/>
        <w:rPr>
          <w:rFonts w:ascii="Arial" w:hAnsi="Arial" w:cs="Arial"/>
        </w:rPr>
      </w:pPr>
      <w:r w:rsidRPr="00352422">
        <w:rPr>
          <w:rFonts w:ascii="Arial" w:hAnsi="Arial" w:cs="Arial"/>
        </w:rPr>
        <w:t xml:space="preserve">Για να προστατευτεί μια πληροφορία θα πρέπει να είναι μυστική/εμπιστευτική, δηλαδή να μην είναι ευρύτερα γνωστή ή εύκολα προσβάσιμη, να έχει εμπορική αξία λόγω ακριβώς της μυστικότητάς της και ο κάτοχός της να έχει λάβει κάποια στοιχειώδη βήματα για να τη διατηρήσει μυστική. </w:t>
      </w:r>
    </w:p>
    <w:p w:rsidR="00352422" w:rsidRPr="00352422" w:rsidRDefault="00352422" w:rsidP="00352422">
      <w:pPr>
        <w:tabs>
          <w:tab w:val="left" w:pos="284"/>
        </w:tabs>
        <w:spacing w:after="120" w:line="360" w:lineRule="auto"/>
        <w:jc w:val="both"/>
        <w:rPr>
          <w:rFonts w:ascii="Arial" w:hAnsi="Arial" w:cs="Arial"/>
        </w:rPr>
      </w:pPr>
      <w:r w:rsidRPr="00352422">
        <w:rPr>
          <w:rFonts w:ascii="Arial" w:hAnsi="Arial" w:cs="Arial"/>
        </w:rPr>
        <w:t xml:space="preserve">Και στην περίπτωση αυτή, δεν υπάρχει νομικό σύστημα διατυπώσεων. Σε περίπτωση προσβολής, όπως λ.χ. αν γίνει ανακοίνωση σε τρίτους από άτομο που δεν έχει δικαίωμα, η νομική προστασία παρέχεται μέσω της νομοθεσίας περί αθέμιτου ανταγωνισμού (Ν.146/1914) και της προστασίας της προσωπικότητας. </w:t>
      </w:r>
    </w:p>
    <w:p w:rsidR="00737C5F" w:rsidRDefault="00352422" w:rsidP="00352422">
      <w:pPr>
        <w:spacing w:line="360" w:lineRule="auto"/>
        <w:jc w:val="both"/>
        <w:rPr>
          <w:rFonts w:ascii="Arial" w:hAnsi="Arial" w:cs="Arial"/>
        </w:rPr>
      </w:pPr>
      <w:r w:rsidRPr="00352422">
        <w:rPr>
          <w:rFonts w:ascii="Arial" w:hAnsi="Arial" w:cs="Arial"/>
        </w:rPr>
        <w:t>Είναι, λοιπόν, σημαντικό ο επιχειρηματίας/φορέας του μυστικού να μην αποκαλύπτει ανέλεγκτα και χωρίς να είναι πράγματι αναγκαίο πληροφορίες σε τρίτους, και, εφόσον υπάρχει ανάγκη να μοιραστεί ένα εμπορικό μυστικό και γενικά μια ευαίσθητη πληροφορία, να συνάπτει Συμφωνίες Εμπιστευτικότητας (</w:t>
      </w:r>
      <w:r w:rsidRPr="00352422">
        <w:rPr>
          <w:rFonts w:ascii="Arial" w:hAnsi="Arial" w:cs="Arial"/>
          <w:lang w:val="en-US"/>
        </w:rPr>
        <w:t>Non</w:t>
      </w:r>
      <w:r w:rsidRPr="00352422">
        <w:rPr>
          <w:rFonts w:ascii="Arial" w:hAnsi="Arial" w:cs="Arial"/>
        </w:rPr>
        <w:t>-</w:t>
      </w:r>
      <w:r w:rsidRPr="00352422">
        <w:rPr>
          <w:rFonts w:ascii="Arial" w:hAnsi="Arial" w:cs="Arial"/>
          <w:lang w:val="en-US"/>
        </w:rPr>
        <w:t>Disclosure</w:t>
      </w:r>
      <w:r w:rsidRPr="00352422">
        <w:rPr>
          <w:rFonts w:ascii="Arial" w:hAnsi="Arial" w:cs="Arial"/>
        </w:rPr>
        <w:t xml:space="preserve"> </w:t>
      </w:r>
      <w:r w:rsidRPr="00352422">
        <w:rPr>
          <w:rFonts w:ascii="Arial" w:hAnsi="Arial" w:cs="Arial"/>
          <w:lang w:val="en-US"/>
        </w:rPr>
        <w:t>Agreements</w:t>
      </w:r>
      <w:r w:rsidRPr="00352422">
        <w:rPr>
          <w:rFonts w:ascii="Arial" w:hAnsi="Arial" w:cs="Arial"/>
        </w:rPr>
        <w:t>).</w:t>
      </w:r>
    </w:p>
    <w:p w:rsidR="00737C5F" w:rsidRDefault="00737C5F" w:rsidP="00352422">
      <w:pPr>
        <w:spacing w:line="360" w:lineRule="auto"/>
        <w:jc w:val="both"/>
        <w:rPr>
          <w:rFonts w:ascii="Arial" w:hAnsi="Arial" w:cs="Arial"/>
        </w:rPr>
      </w:pPr>
      <w:r>
        <w:rPr>
          <w:rFonts w:ascii="Arial" w:hAnsi="Arial" w:cs="Arial"/>
        </w:rPr>
        <w:t>Υπάρχουν όμως και τα τυπικά συστήματα προστα</w:t>
      </w:r>
      <w:r w:rsidR="00B10777">
        <w:rPr>
          <w:rFonts w:ascii="Arial" w:hAnsi="Arial" w:cs="Arial"/>
        </w:rPr>
        <w:t>σίας που μπορεί να καλύπτουν ένα καινοτόμο προϊόν</w:t>
      </w:r>
      <w:r>
        <w:rPr>
          <w:rFonts w:ascii="Arial" w:hAnsi="Arial" w:cs="Arial"/>
        </w:rPr>
        <w:t xml:space="preserve">. </w:t>
      </w:r>
    </w:p>
    <w:p w:rsidR="00E9491C" w:rsidRDefault="00737C5F" w:rsidP="00352422">
      <w:pPr>
        <w:spacing w:line="360" w:lineRule="auto"/>
        <w:jc w:val="both"/>
        <w:rPr>
          <w:rFonts w:ascii="Arial" w:hAnsi="Arial" w:cs="Arial"/>
        </w:rPr>
      </w:pPr>
      <w:r>
        <w:rPr>
          <w:rFonts w:ascii="Arial" w:hAnsi="Arial" w:cs="Arial"/>
        </w:rPr>
        <w:t xml:space="preserve">Είναι σε όλους γνωστή η προστασία των σημάτων (είτε ως λέξη είτε ως εικόνα ή και τα δύο) τα οποία (σήματα) μπορεί να χρησιμοποιεί μια </w:t>
      </w:r>
      <w:r>
        <w:rPr>
          <w:rFonts w:ascii="Arial" w:hAnsi="Arial" w:cs="Arial"/>
          <w:lang w:val="en-US"/>
        </w:rPr>
        <w:t>start</w:t>
      </w:r>
      <w:r w:rsidRPr="00737C5F">
        <w:rPr>
          <w:rFonts w:ascii="Arial" w:hAnsi="Arial" w:cs="Arial"/>
        </w:rPr>
        <w:t xml:space="preserve"> </w:t>
      </w:r>
      <w:r>
        <w:rPr>
          <w:rFonts w:ascii="Arial" w:hAnsi="Arial" w:cs="Arial"/>
          <w:lang w:val="en-US"/>
        </w:rPr>
        <w:t>up</w:t>
      </w:r>
      <w:r w:rsidRPr="00737C5F">
        <w:rPr>
          <w:rFonts w:ascii="Arial" w:hAnsi="Arial" w:cs="Arial"/>
        </w:rPr>
        <w:t xml:space="preserve"> </w:t>
      </w:r>
      <w:r>
        <w:rPr>
          <w:rFonts w:ascii="Arial" w:hAnsi="Arial" w:cs="Arial"/>
        </w:rPr>
        <w:t xml:space="preserve">εταιρεία ώστε να </w:t>
      </w:r>
      <w:r w:rsidR="00B10777">
        <w:rPr>
          <w:rFonts w:ascii="Arial" w:hAnsi="Arial" w:cs="Arial"/>
        </w:rPr>
        <w:t>διακρίνει τα προϊόντα ή τι</w:t>
      </w:r>
      <w:r>
        <w:rPr>
          <w:rFonts w:ascii="Arial" w:hAnsi="Arial" w:cs="Arial"/>
        </w:rPr>
        <w:t>ς υπηρεσίες της από άλλες εταιρείες. Κατοχύρωση σήματος μπορεί να γίνει πανελλαδικά, πανευρωπαϊκά ή και σε τρίτες χώρες σε περισσότερες κλάσεις προϊόντων και υπηρεσιών μέσω αίτησης στο Γραφείο Σημάτων της Αθήνας. Καλό είναι να προηγείται ο σχεδιασμός περισσοτέρων σημάτων, ο προέλεγχός το</w:t>
      </w:r>
      <w:r w:rsidR="00E9491C">
        <w:rPr>
          <w:rFonts w:ascii="Arial" w:hAnsi="Arial" w:cs="Arial"/>
        </w:rPr>
        <w:t>υς και η κατοχύρωση όσο των δυνατό περισσότερων</w:t>
      </w:r>
      <w:r w:rsidR="00B10777">
        <w:rPr>
          <w:rFonts w:ascii="Arial" w:hAnsi="Arial" w:cs="Arial"/>
        </w:rPr>
        <w:t xml:space="preserve"> εξ’ αυτών</w:t>
      </w:r>
      <w:r w:rsidR="00E9491C">
        <w:rPr>
          <w:rFonts w:ascii="Arial" w:hAnsi="Arial" w:cs="Arial"/>
        </w:rPr>
        <w:t>.</w:t>
      </w:r>
    </w:p>
    <w:p w:rsidR="00E9491C" w:rsidRDefault="00E9491C" w:rsidP="00352422">
      <w:pPr>
        <w:spacing w:line="360" w:lineRule="auto"/>
        <w:jc w:val="both"/>
        <w:rPr>
          <w:rFonts w:ascii="Arial" w:hAnsi="Arial" w:cs="Arial"/>
        </w:rPr>
      </w:pPr>
      <w:r>
        <w:rPr>
          <w:rFonts w:ascii="Arial" w:hAnsi="Arial" w:cs="Arial"/>
        </w:rPr>
        <w:t>Εάν παραβιαστεί σήμα μπορεί με δικαστικές διαδικασίες να σταματήσει η προ</w:t>
      </w:r>
      <w:r w:rsidR="00B10777">
        <w:rPr>
          <w:rFonts w:ascii="Arial" w:hAnsi="Arial" w:cs="Arial"/>
        </w:rPr>
        <w:t>σ</w:t>
      </w:r>
      <w:r>
        <w:rPr>
          <w:rFonts w:ascii="Arial" w:hAnsi="Arial" w:cs="Arial"/>
        </w:rPr>
        <w:t>βολή του ή και να ζητηθούν αποζημιώσεις.</w:t>
      </w:r>
    </w:p>
    <w:p w:rsidR="00E9491C" w:rsidRDefault="00E9491C" w:rsidP="00352422">
      <w:pPr>
        <w:spacing w:line="360" w:lineRule="auto"/>
        <w:jc w:val="both"/>
        <w:rPr>
          <w:rFonts w:ascii="Arial" w:hAnsi="Arial" w:cs="Arial"/>
        </w:rPr>
      </w:pPr>
      <w:r>
        <w:rPr>
          <w:rFonts w:ascii="Arial" w:hAnsi="Arial" w:cs="Arial"/>
        </w:rPr>
        <w:t xml:space="preserve">Ένα άλλο τυπικό σύστημα είναι αυτό της απόκτησης Διπλώματος Ευρεσιτεχνίας. </w:t>
      </w:r>
    </w:p>
    <w:p w:rsidR="00E9491C" w:rsidRPr="00E9491C" w:rsidRDefault="00E9491C" w:rsidP="00E9491C">
      <w:pPr>
        <w:tabs>
          <w:tab w:val="left" w:pos="284"/>
        </w:tabs>
        <w:spacing w:after="120" w:line="360" w:lineRule="auto"/>
        <w:jc w:val="both"/>
        <w:rPr>
          <w:rFonts w:ascii="Arial" w:hAnsi="Arial" w:cs="Arial"/>
        </w:rPr>
      </w:pPr>
      <w:r w:rsidRPr="00E9491C">
        <w:rPr>
          <w:rFonts w:ascii="Arial" w:hAnsi="Arial" w:cs="Arial"/>
        </w:rPr>
        <w:lastRenderedPageBreak/>
        <w:t xml:space="preserve">Οι ευρεσιτεχνίες αφορούν επινοήματα νέα (δεν ανήκουν στην υπάρχουσα στάθμη της τεχνικής), που εμπεριέχουν εφευρετική δραστηριότητα και είναι επιδεκτικά βιομηχανικής εφαρμογής, δηλαδή μπορούν να παραχθούν και να χρησιμοποιηθούν σε οποιοδήποτε τομέα παραγωγικής δραστηριότητας. Η ευρεσιτεχνία/πατέντα μπορεί να αναφέρεται σε προϊόν (π.χ. φάρμακο), μέθοδο ή βιομηχανική εφαρμογή. Για την κατοχύρωσή της κατατίθεται αίτηση για δίπλωμα ευρεσιτεχνίας (ΔΕ), είτε εθνικό είτε ευρωπαϊκό, είτε σε λοιπές χώρες. Η κατάθεση της αίτησης απαιτεί την τήρηση ορισμένης διαδικασίας, καθώς και την καταβολή των αντίστοιχων τελών (για την εξέταση και για τη διατήρηση ανά έτος και μέχρι 20 χρόνια). Το ΔΕ προσφέρει στο δικαιούχο αποκλειστικά δικαιώματα εμπορικής και οικονομικής εκμετάλλευσης της εφεύρεσης του, κατ’ αποκλειστικότητα για 20 χρόνια από την επομένη της ημερομηνίας της αρχικής κατάθεσης. Σε περίπτωση προσβολής γεννάται δικαίωμα αποζημίωσης. </w:t>
      </w:r>
    </w:p>
    <w:p w:rsidR="00E9491C" w:rsidRPr="00E9491C" w:rsidRDefault="00E9491C" w:rsidP="00E9491C">
      <w:pPr>
        <w:tabs>
          <w:tab w:val="left" w:pos="284"/>
        </w:tabs>
        <w:spacing w:after="120" w:line="360" w:lineRule="auto"/>
        <w:jc w:val="both"/>
        <w:rPr>
          <w:rFonts w:ascii="Arial" w:hAnsi="Arial" w:cs="Arial"/>
        </w:rPr>
      </w:pPr>
      <w:r w:rsidRPr="00E9491C">
        <w:rPr>
          <w:rFonts w:ascii="Arial" w:hAnsi="Arial" w:cs="Arial"/>
        </w:rPr>
        <w:t xml:space="preserve">Σύμφωνα  με  τον ελληνικό νόμο 1733/1987, αλλά και σε ευρωπαϊκό επίπεδο, τα προγράμματα ηλεκτρονικών υπολογιστών δεν κατοχυρώνονται αυτοτελώς ως ευρεσιτεχνίες. Υπάρχει δυνατότητα κατοχύρωσης ευρεσιτεχνίας λογισμικού (πρόγραμμα η/υ), μόνο υπό την προϋπόθεση ότι η αίτηση δεν αφορά αυτό καθεαυτό το εκτελέσιμο πρόγραμμα, αλλά τη μέθοδο (λειτουργία, διαδικασία κλπ.) που επιτελείται μέσω του αλγορίθμου του λογισμικού η οποία έχει τεχνικό χαρακτήρα, επιλύει τεχνικό πρόβλημα, είναι νέα και εφευρετική. </w:t>
      </w:r>
    </w:p>
    <w:p w:rsidR="00F6013E" w:rsidRPr="00352422" w:rsidRDefault="0010154A" w:rsidP="00352422">
      <w:pPr>
        <w:spacing w:line="360" w:lineRule="auto"/>
        <w:jc w:val="both"/>
        <w:rPr>
          <w:rFonts w:ascii="Arial" w:hAnsi="Arial" w:cs="Arial"/>
        </w:rPr>
      </w:pPr>
      <w:r>
        <w:rPr>
          <w:rFonts w:ascii="Arial" w:hAnsi="Arial" w:cs="Arial"/>
        </w:rPr>
        <w:t xml:space="preserve">Σε περίπτωση δραστηριοποίησης μίας εταιρείας στον τομά του </w:t>
      </w:r>
      <w:r>
        <w:rPr>
          <w:rFonts w:ascii="Arial" w:hAnsi="Arial" w:cs="Arial"/>
          <w:lang w:val="en-US"/>
        </w:rPr>
        <w:t>design</w:t>
      </w:r>
      <w:r>
        <w:rPr>
          <w:rFonts w:ascii="Arial" w:hAnsi="Arial" w:cs="Arial"/>
        </w:rPr>
        <w:t>, του σχεδιασμού επίπλων, χρηστικών αντικειμένων, ένδυσης κλπ η προστασίας της εξωτερικής εμφάνισης γίνεται μέσω διπλωμάτων προστασίας σχεδίων ή υποδειγμάτων.</w:t>
      </w:r>
      <w:r w:rsidR="00E9491C">
        <w:rPr>
          <w:rFonts w:ascii="Arial" w:hAnsi="Arial" w:cs="Arial"/>
        </w:rPr>
        <w:t xml:space="preserve"> </w:t>
      </w:r>
      <w:r w:rsidR="00737C5F">
        <w:rPr>
          <w:rFonts w:ascii="Arial" w:hAnsi="Arial" w:cs="Arial"/>
        </w:rPr>
        <w:t xml:space="preserve">      </w:t>
      </w:r>
      <w:r w:rsidR="00352422" w:rsidRPr="00352422">
        <w:rPr>
          <w:rFonts w:ascii="Arial" w:hAnsi="Arial" w:cs="Arial"/>
        </w:rPr>
        <w:t xml:space="preserve"> </w:t>
      </w:r>
      <w:r w:rsidR="00F6013E" w:rsidRPr="00352422">
        <w:rPr>
          <w:rFonts w:ascii="Arial" w:hAnsi="Arial" w:cs="Arial"/>
        </w:rPr>
        <w:t xml:space="preserve">    </w:t>
      </w:r>
    </w:p>
    <w:p w:rsidR="00C52F0C" w:rsidRPr="00690CC2" w:rsidRDefault="00BB6F2A" w:rsidP="005E5D74">
      <w:pPr>
        <w:spacing w:line="360" w:lineRule="auto"/>
        <w:jc w:val="both"/>
        <w:rPr>
          <w:rFonts w:ascii="Arial" w:hAnsi="Arial" w:cs="Arial"/>
        </w:rPr>
      </w:pPr>
      <w:r>
        <w:rPr>
          <w:rFonts w:ascii="Arial" w:hAnsi="Arial" w:cs="Arial"/>
        </w:rPr>
        <w:t xml:space="preserve">  </w:t>
      </w:r>
      <w:r w:rsidR="00F77297">
        <w:rPr>
          <w:rFonts w:ascii="Arial" w:hAnsi="Arial" w:cs="Arial"/>
        </w:rPr>
        <w:t xml:space="preserve">    </w:t>
      </w:r>
      <w:bookmarkStart w:id="0" w:name="_GoBack"/>
      <w:bookmarkEnd w:id="0"/>
      <w:r w:rsidR="006C7859" w:rsidRPr="006C7859">
        <w:rPr>
          <w:rFonts w:ascii="Arial" w:hAnsi="Arial" w:cs="Arial"/>
          <w:b/>
        </w:rPr>
        <w:t xml:space="preserve">  </w:t>
      </w:r>
      <w:r w:rsidR="00371055" w:rsidRPr="006C7859">
        <w:rPr>
          <w:rFonts w:ascii="Arial" w:hAnsi="Arial" w:cs="Arial"/>
          <w:b/>
        </w:rPr>
        <w:t xml:space="preserve">         </w:t>
      </w:r>
      <w:r w:rsidR="00C52F0C" w:rsidRPr="006C7859">
        <w:rPr>
          <w:rFonts w:ascii="Arial" w:hAnsi="Arial" w:cs="Arial"/>
          <w:b/>
        </w:rPr>
        <w:t xml:space="preserve"> </w:t>
      </w:r>
    </w:p>
    <w:p w:rsidR="003971F0" w:rsidRPr="005E5D74" w:rsidRDefault="005E5D74" w:rsidP="00B10777">
      <w:pPr>
        <w:spacing w:line="360" w:lineRule="auto"/>
        <w:jc w:val="both"/>
        <w:rPr>
          <w:rFonts w:ascii="Arial" w:hAnsi="Arial" w:cs="Arial"/>
        </w:rPr>
      </w:pPr>
      <w:r>
        <w:rPr>
          <w:rFonts w:ascii="Arial" w:hAnsi="Arial" w:cs="Arial"/>
        </w:rPr>
        <w:t xml:space="preserve"> </w:t>
      </w:r>
      <w:r w:rsidR="0007629B" w:rsidRPr="005E5D74">
        <w:rPr>
          <w:rFonts w:ascii="Arial" w:hAnsi="Arial" w:cs="Arial"/>
        </w:rPr>
        <w:t xml:space="preserve">     </w:t>
      </w:r>
      <w:r w:rsidR="00614135" w:rsidRPr="005E5D74">
        <w:rPr>
          <w:rFonts w:ascii="Arial" w:hAnsi="Arial" w:cs="Arial"/>
        </w:rPr>
        <w:t xml:space="preserve">  </w:t>
      </w:r>
      <w:r w:rsidR="003971F0" w:rsidRPr="005E5D74">
        <w:rPr>
          <w:rFonts w:ascii="Arial" w:hAnsi="Arial" w:cs="Arial"/>
        </w:rPr>
        <w:t xml:space="preserve">        </w:t>
      </w:r>
    </w:p>
    <w:sectPr w:rsidR="003971F0" w:rsidRPr="005E5D74" w:rsidSect="00C57128">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F9" w:rsidRDefault="00B708F9" w:rsidP="00B10777">
      <w:pPr>
        <w:spacing w:after="0" w:line="240" w:lineRule="auto"/>
      </w:pPr>
      <w:r>
        <w:separator/>
      </w:r>
    </w:p>
  </w:endnote>
  <w:endnote w:type="continuationSeparator" w:id="0">
    <w:p w:rsidR="00B708F9" w:rsidRDefault="00B708F9" w:rsidP="00B1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285752"/>
      <w:docPartObj>
        <w:docPartGallery w:val="Page Numbers (Bottom of Page)"/>
        <w:docPartUnique/>
      </w:docPartObj>
    </w:sdtPr>
    <w:sdtEndPr>
      <w:rPr>
        <w:noProof/>
      </w:rPr>
    </w:sdtEndPr>
    <w:sdtContent>
      <w:p w:rsidR="00B10777" w:rsidRDefault="00B10777">
        <w:pPr>
          <w:pStyle w:val="Footer"/>
          <w:jc w:val="center"/>
        </w:pPr>
        <w:r>
          <w:fldChar w:fldCharType="begin"/>
        </w:r>
        <w:r>
          <w:instrText xml:space="preserve"> PAGE   \* MERGEFORMAT </w:instrText>
        </w:r>
        <w:r>
          <w:fldChar w:fldCharType="separate"/>
        </w:r>
        <w:r w:rsidR="00690CC2">
          <w:rPr>
            <w:noProof/>
          </w:rPr>
          <w:t>5</w:t>
        </w:r>
        <w:r>
          <w:rPr>
            <w:noProof/>
          </w:rPr>
          <w:fldChar w:fldCharType="end"/>
        </w:r>
      </w:p>
    </w:sdtContent>
  </w:sdt>
  <w:p w:rsidR="00B10777" w:rsidRDefault="00B10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F9" w:rsidRDefault="00B708F9" w:rsidP="00B10777">
      <w:pPr>
        <w:spacing w:after="0" w:line="240" w:lineRule="auto"/>
      </w:pPr>
      <w:r>
        <w:separator/>
      </w:r>
    </w:p>
  </w:footnote>
  <w:footnote w:type="continuationSeparator" w:id="0">
    <w:p w:rsidR="00B708F9" w:rsidRDefault="00B708F9" w:rsidP="00B10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E05CC"/>
    <w:multiLevelType w:val="hybridMultilevel"/>
    <w:tmpl w:val="5D7E2D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0F"/>
    <w:rsid w:val="00074615"/>
    <w:rsid w:val="0007629B"/>
    <w:rsid w:val="0010154A"/>
    <w:rsid w:val="001D20D9"/>
    <w:rsid w:val="002944E7"/>
    <w:rsid w:val="00352422"/>
    <w:rsid w:val="00371055"/>
    <w:rsid w:val="003971F0"/>
    <w:rsid w:val="005E5D74"/>
    <w:rsid w:val="005F1431"/>
    <w:rsid w:val="00614135"/>
    <w:rsid w:val="00690CC2"/>
    <w:rsid w:val="006C7859"/>
    <w:rsid w:val="00737C5F"/>
    <w:rsid w:val="007D2CA5"/>
    <w:rsid w:val="00907C14"/>
    <w:rsid w:val="00914961"/>
    <w:rsid w:val="009F7D77"/>
    <w:rsid w:val="00A208CB"/>
    <w:rsid w:val="00B10777"/>
    <w:rsid w:val="00B2566E"/>
    <w:rsid w:val="00B708F9"/>
    <w:rsid w:val="00BB6F2A"/>
    <w:rsid w:val="00C52F0C"/>
    <w:rsid w:val="00C57128"/>
    <w:rsid w:val="00D0023E"/>
    <w:rsid w:val="00E9491C"/>
    <w:rsid w:val="00F47F78"/>
    <w:rsid w:val="00F6013E"/>
    <w:rsid w:val="00F77297"/>
    <w:rsid w:val="00F9760F"/>
    <w:rsid w:val="00FA04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3">
    <w:name w:val="style13"/>
    <w:basedOn w:val="Normal"/>
    <w:rsid w:val="007D2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8">
    <w:name w:val="fontstyle48"/>
    <w:basedOn w:val="DefaultParagraphFont"/>
    <w:rsid w:val="007D2CA5"/>
  </w:style>
  <w:style w:type="character" w:styleId="Hyperlink">
    <w:name w:val="Hyperlink"/>
    <w:basedOn w:val="DefaultParagraphFont"/>
    <w:uiPriority w:val="99"/>
    <w:unhideWhenUsed/>
    <w:rsid w:val="002944E7"/>
    <w:rPr>
      <w:color w:val="0000FF" w:themeColor="hyperlink"/>
      <w:u w:val="single"/>
    </w:rPr>
  </w:style>
  <w:style w:type="paragraph" w:styleId="Header">
    <w:name w:val="header"/>
    <w:basedOn w:val="Normal"/>
    <w:link w:val="HeaderChar"/>
    <w:uiPriority w:val="99"/>
    <w:unhideWhenUsed/>
    <w:rsid w:val="00B107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0777"/>
  </w:style>
  <w:style w:type="paragraph" w:styleId="Footer">
    <w:name w:val="footer"/>
    <w:basedOn w:val="Normal"/>
    <w:link w:val="FooterChar"/>
    <w:uiPriority w:val="99"/>
    <w:unhideWhenUsed/>
    <w:rsid w:val="00B107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3">
    <w:name w:val="style13"/>
    <w:basedOn w:val="Normal"/>
    <w:rsid w:val="007D2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8">
    <w:name w:val="fontstyle48"/>
    <w:basedOn w:val="DefaultParagraphFont"/>
    <w:rsid w:val="007D2CA5"/>
  </w:style>
  <w:style w:type="character" w:styleId="Hyperlink">
    <w:name w:val="Hyperlink"/>
    <w:basedOn w:val="DefaultParagraphFont"/>
    <w:uiPriority w:val="99"/>
    <w:unhideWhenUsed/>
    <w:rsid w:val="002944E7"/>
    <w:rPr>
      <w:color w:val="0000FF" w:themeColor="hyperlink"/>
      <w:u w:val="single"/>
    </w:rPr>
  </w:style>
  <w:style w:type="paragraph" w:styleId="Header">
    <w:name w:val="header"/>
    <w:basedOn w:val="Normal"/>
    <w:link w:val="HeaderChar"/>
    <w:uiPriority w:val="99"/>
    <w:unhideWhenUsed/>
    <w:rsid w:val="00B107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0777"/>
  </w:style>
  <w:style w:type="paragraph" w:styleId="Footer">
    <w:name w:val="footer"/>
    <w:basedOn w:val="Normal"/>
    <w:link w:val="FooterChar"/>
    <w:uiPriority w:val="99"/>
    <w:unhideWhenUsed/>
    <w:rsid w:val="00B107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str-law.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A498B-859A-46C4-B463-CF5D16DC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1826</Words>
  <Characters>9866</Characters>
  <Application>Microsoft Office Word</Application>
  <DocSecurity>0</DocSecurity>
  <Lines>82</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thesi6</cp:lastModifiedBy>
  <cp:revision>4</cp:revision>
  <cp:lastPrinted>2017-01-20T15:04:00Z</cp:lastPrinted>
  <dcterms:created xsi:type="dcterms:W3CDTF">2017-01-20T15:09:00Z</dcterms:created>
  <dcterms:modified xsi:type="dcterms:W3CDTF">2017-01-20T15:30:00Z</dcterms:modified>
</cp:coreProperties>
</file>